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E37092" w:rsidRDefault="00C72B63" w:rsidP="004E7728">
      <w:pPr>
        <w:jc w:val="right"/>
        <w:rPr>
          <w:rFonts w:ascii="Times New Roman" w:hAnsi="Times New Roman" w:cs="Times New Roman"/>
        </w:rPr>
      </w:pPr>
      <w:r w:rsidRPr="00E37092">
        <w:rPr>
          <w:rFonts w:ascii="Times New Roman" w:hAnsi="Times New Roman" w:cs="Times New Roman"/>
        </w:rPr>
        <w:t>Приложение № 1 к тендерной документации</w:t>
      </w:r>
    </w:p>
    <w:p w:rsidR="00413334" w:rsidRPr="004E7728" w:rsidRDefault="00C72B63" w:rsidP="00C72B63">
      <w:pPr>
        <w:jc w:val="center"/>
        <w:rPr>
          <w:rFonts w:ascii="Times New Roman" w:hAnsi="Times New Roman" w:cs="Times New Roman"/>
          <w:b/>
        </w:rPr>
      </w:pPr>
      <w:r w:rsidRPr="004E7728">
        <w:rPr>
          <w:rFonts w:ascii="Times New Roman" w:hAnsi="Times New Roman" w:cs="Times New Roman"/>
          <w:b/>
        </w:rPr>
        <w:t xml:space="preserve">Техническая спецификация </w:t>
      </w:r>
      <w:proofErr w:type="gramStart"/>
      <w:r w:rsidRPr="004E7728">
        <w:rPr>
          <w:rFonts w:ascii="Times New Roman" w:hAnsi="Times New Roman" w:cs="Times New Roman"/>
          <w:b/>
        </w:rPr>
        <w:t>на  медицинские</w:t>
      </w:r>
      <w:proofErr w:type="gramEnd"/>
      <w:r w:rsidRPr="004E7728">
        <w:rPr>
          <w:rFonts w:ascii="Times New Roman" w:hAnsi="Times New Roman" w:cs="Times New Roman"/>
          <w:b/>
        </w:rPr>
        <w:t xml:space="preserve"> изделия для  КГП на ПХВ «Многопрофильная областная больница» управления здравоохранения </w:t>
      </w:r>
      <w:proofErr w:type="spellStart"/>
      <w:r w:rsidRPr="004E7728">
        <w:rPr>
          <w:rFonts w:ascii="Times New Roman" w:hAnsi="Times New Roman" w:cs="Times New Roman"/>
          <w:b/>
        </w:rPr>
        <w:t>Кызылординской</w:t>
      </w:r>
      <w:proofErr w:type="spellEnd"/>
      <w:r w:rsidRPr="004E7728">
        <w:rPr>
          <w:rFonts w:ascii="Times New Roman" w:hAnsi="Times New Roman" w:cs="Times New Roman"/>
          <w:b/>
        </w:rPr>
        <w:t xml:space="preserve"> области на 202</w:t>
      </w:r>
      <w:r w:rsidR="004E7728">
        <w:rPr>
          <w:rFonts w:ascii="Times New Roman" w:hAnsi="Times New Roman" w:cs="Times New Roman"/>
          <w:b/>
          <w:lang w:val="kk-KZ"/>
        </w:rPr>
        <w:t>1</w:t>
      </w:r>
      <w:r w:rsidRPr="004E7728">
        <w:rPr>
          <w:rFonts w:ascii="Times New Roman" w:hAnsi="Times New Roman" w:cs="Times New Roman"/>
          <w:b/>
        </w:rPr>
        <w:t xml:space="preserve"> год</w:t>
      </w:r>
    </w:p>
    <w:tbl>
      <w:tblPr>
        <w:tblStyle w:val="a3"/>
        <w:tblW w:w="15456" w:type="dxa"/>
        <w:tblInd w:w="-5" w:type="dxa"/>
        <w:tblLook w:val="04A0" w:firstRow="1" w:lastRow="0" w:firstColumn="1" w:lastColumn="0" w:noHBand="0" w:noVBand="1"/>
      </w:tblPr>
      <w:tblGrid>
        <w:gridCol w:w="456"/>
        <w:gridCol w:w="2672"/>
        <w:gridCol w:w="10838"/>
        <w:gridCol w:w="637"/>
        <w:gridCol w:w="853"/>
      </w:tblGrid>
      <w:tr w:rsidR="00E37092" w:rsidRPr="001E6EE7" w:rsidTr="002C74B1">
        <w:tc>
          <w:tcPr>
            <w:tcW w:w="456" w:type="dxa"/>
          </w:tcPr>
          <w:p w:rsidR="00E37092" w:rsidRPr="001E6EE7" w:rsidRDefault="00E37092" w:rsidP="002F6847">
            <w:pPr>
              <w:jc w:val="center"/>
              <w:rPr>
                <w:rFonts w:ascii="Times New Roman" w:eastAsia="Times New Roman" w:hAnsi="Times New Roman" w:cs="Times New Roman"/>
                <w:b/>
              </w:rPr>
            </w:pPr>
            <w:r w:rsidRPr="001E6EE7">
              <w:rPr>
                <w:rFonts w:ascii="Times New Roman" w:eastAsia="Times New Roman" w:hAnsi="Times New Roman" w:cs="Times New Roman"/>
                <w:b/>
              </w:rPr>
              <w:t>№</w:t>
            </w:r>
          </w:p>
        </w:tc>
        <w:tc>
          <w:tcPr>
            <w:tcW w:w="2672" w:type="dxa"/>
          </w:tcPr>
          <w:p w:rsidR="00E37092" w:rsidRPr="001E6EE7" w:rsidRDefault="00E37092" w:rsidP="002F6847">
            <w:pPr>
              <w:jc w:val="center"/>
              <w:rPr>
                <w:rFonts w:ascii="Times New Roman" w:eastAsia="Times New Roman" w:hAnsi="Times New Roman" w:cs="Times New Roman"/>
                <w:b/>
              </w:rPr>
            </w:pPr>
            <w:r w:rsidRPr="001E6EE7">
              <w:rPr>
                <w:rFonts w:ascii="Times New Roman" w:eastAsia="Times New Roman" w:hAnsi="Times New Roman" w:cs="Times New Roman"/>
                <w:b/>
              </w:rPr>
              <w:t>Наименование</w:t>
            </w:r>
          </w:p>
        </w:tc>
        <w:tc>
          <w:tcPr>
            <w:tcW w:w="10838" w:type="dxa"/>
          </w:tcPr>
          <w:p w:rsidR="00E37092" w:rsidRPr="001E6EE7" w:rsidRDefault="00E37092" w:rsidP="002F6847">
            <w:pPr>
              <w:ind w:left="17" w:right="153"/>
              <w:jc w:val="center"/>
              <w:rPr>
                <w:rFonts w:ascii="Times New Roman" w:eastAsia="Times New Roman" w:hAnsi="Times New Roman" w:cs="Times New Roman"/>
                <w:b/>
              </w:rPr>
            </w:pPr>
            <w:r w:rsidRPr="001E6EE7">
              <w:rPr>
                <w:rFonts w:ascii="Times New Roman" w:eastAsia="Times New Roman" w:hAnsi="Times New Roman" w:cs="Times New Roman"/>
                <w:b/>
              </w:rPr>
              <w:t>Техническое описание</w:t>
            </w:r>
          </w:p>
        </w:tc>
        <w:tc>
          <w:tcPr>
            <w:tcW w:w="637" w:type="dxa"/>
          </w:tcPr>
          <w:p w:rsidR="00E37092" w:rsidRPr="001E6EE7" w:rsidRDefault="00E37092" w:rsidP="002F6847">
            <w:pPr>
              <w:jc w:val="center"/>
              <w:rPr>
                <w:rFonts w:ascii="Times New Roman" w:eastAsia="Times New Roman" w:hAnsi="Times New Roman" w:cs="Times New Roman"/>
                <w:b/>
              </w:rPr>
            </w:pPr>
            <w:r w:rsidRPr="001E6EE7">
              <w:rPr>
                <w:rFonts w:ascii="Times New Roman" w:eastAsia="Times New Roman" w:hAnsi="Times New Roman" w:cs="Times New Roman"/>
                <w:b/>
              </w:rPr>
              <w:t>Ед. изм.</w:t>
            </w:r>
          </w:p>
        </w:tc>
        <w:tc>
          <w:tcPr>
            <w:tcW w:w="853" w:type="dxa"/>
          </w:tcPr>
          <w:p w:rsidR="00E37092" w:rsidRPr="001E6EE7" w:rsidRDefault="00E37092" w:rsidP="002F6847">
            <w:pPr>
              <w:jc w:val="center"/>
              <w:rPr>
                <w:rFonts w:ascii="Times New Roman" w:eastAsia="Times New Roman" w:hAnsi="Times New Roman" w:cs="Times New Roman"/>
                <w:b/>
              </w:rPr>
            </w:pPr>
            <w:r w:rsidRPr="001E6EE7">
              <w:rPr>
                <w:rFonts w:ascii="Times New Roman" w:eastAsia="Times New Roman" w:hAnsi="Times New Roman" w:cs="Times New Roman"/>
                <w:b/>
              </w:rPr>
              <w:t>Кол-во,</w:t>
            </w:r>
          </w:p>
          <w:p w:rsidR="00E37092" w:rsidRPr="001E6EE7" w:rsidRDefault="00E37092" w:rsidP="002F6847">
            <w:pPr>
              <w:jc w:val="center"/>
              <w:rPr>
                <w:rFonts w:ascii="Times New Roman" w:eastAsia="Times New Roman" w:hAnsi="Times New Roman" w:cs="Times New Roman"/>
                <w:b/>
              </w:rPr>
            </w:pPr>
          </w:p>
        </w:tc>
      </w:tr>
      <w:tr w:rsidR="00A2081C" w:rsidRPr="001E6EE7" w:rsidTr="002C74B1">
        <w:tc>
          <w:tcPr>
            <w:tcW w:w="456" w:type="dxa"/>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1</w:t>
            </w:r>
          </w:p>
        </w:tc>
        <w:tc>
          <w:tcPr>
            <w:tcW w:w="2672" w:type="dxa"/>
            <w:tcBorders>
              <w:top w:val="single" w:sz="4" w:space="0" w:color="auto"/>
              <w:left w:val="single" w:sz="4" w:space="0" w:color="auto"/>
              <w:bottom w:val="single" w:sz="4" w:space="0" w:color="auto"/>
              <w:right w:val="single" w:sz="4" w:space="0" w:color="auto"/>
            </w:tcBorders>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Катетеры проводниковые  диаметрами 6F, 7F, 8F и диаметром 6F</w:t>
            </w:r>
          </w:p>
        </w:tc>
        <w:tc>
          <w:tcPr>
            <w:tcW w:w="10838" w:type="dxa"/>
            <w:tcBorders>
              <w:top w:val="single" w:sz="4" w:space="0" w:color="auto"/>
              <w:left w:val="single" w:sz="4" w:space="0" w:color="auto"/>
              <w:bottom w:val="single" w:sz="4" w:space="0" w:color="auto"/>
              <w:right w:val="single" w:sz="4" w:space="0" w:color="auto"/>
            </w:tcBorders>
          </w:tcPr>
          <w:p w:rsidR="00A2081C" w:rsidRPr="001E6EE7" w:rsidRDefault="00A2081C" w:rsidP="00A2081C">
            <w:pPr>
              <w:ind w:left="17" w:right="153"/>
              <w:jc w:val="both"/>
              <w:rPr>
                <w:rFonts w:ascii="Times New Roman" w:eastAsia="Times New Roman" w:hAnsi="Times New Roman" w:cs="Times New Roman"/>
                <w:lang w:val="kk-KZ"/>
              </w:rPr>
            </w:pPr>
            <w:r w:rsidRPr="001E6EE7">
              <w:rPr>
                <w:rFonts w:ascii="Times New Roman" w:eastAsia="Times New Roman" w:hAnsi="Times New Roman" w:cs="Times New Roman"/>
                <w:lang w:val="kk-KZ"/>
              </w:rPr>
              <w:t>Специализированный, для обеспечения улучшенной поддержки проводникового катетера при проведении интервенционных процедур на коронарных и периферических артериях. Гидрофильное покрытие микрокатетера. Мягкий атравматичный кончик 6 мм  Наличие двух рентгеноконтрастных маркеров на дистальном и проксимальном концах микрокатетера. Размеры: 6F с внутренним диаметром 0.057" (1.45 mm), 7F 0.063"  (1.60 mm), 8F  0.072" (1.83 mm). направляющий сегмент 25 см  и  6 F  в лонг варианте направляющий сегмент 40 см . Катетер  имеет платиновый иридиевый спиральный воротник .Эргономичный хаб на основании катетера. Длина катетера не менее 150 см для модификации. Размеры по заявке получателя.</w:t>
            </w:r>
          </w:p>
        </w:tc>
        <w:tc>
          <w:tcPr>
            <w:tcW w:w="637" w:type="dxa"/>
            <w:tcBorders>
              <w:top w:val="single" w:sz="4" w:space="0" w:color="auto"/>
              <w:left w:val="single" w:sz="4" w:space="0" w:color="auto"/>
              <w:bottom w:val="single" w:sz="4" w:space="0" w:color="auto"/>
              <w:right w:val="single" w:sz="4" w:space="0" w:color="auto"/>
            </w:tcBorders>
          </w:tcPr>
          <w:p w:rsidR="00A2081C" w:rsidRPr="001E6EE7" w:rsidRDefault="00A2081C" w:rsidP="00A2081C">
            <w:pPr>
              <w:rPr>
                <w:rFonts w:ascii="Times New Roman" w:hAnsi="Times New Roman" w:cs="Times New Roman"/>
              </w:rPr>
            </w:pPr>
            <w:r w:rsidRPr="001E6EE7">
              <w:rPr>
                <w:rFonts w:ascii="Times New Roman" w:eastAsia="Times New Roman" w:hAnsi="Times New Roman" w:cs="Times New Roman"/>
                <w:lang w:val="kk-KZ"/>
              </w:rPr>
              <w:t>шт</w:t>
            </w:r>
          </w:p>
        </w:tc>
        <w:tc>
          <w:tcPr>
            <w:tcW w:w="853" w:type="dxa"/>
            <w:tcBorders>
              <w:top w:val="single" w:sz="4" w:space="0" w:color="auto"/>
              <w:left w:val="single" w:sz="4" w:space="0" w:color="auto"/>
              <w:bottom w:val="single" w:sz="4" w:space="0" w:color="auto"/>
              <w:right w:val="single" w:sz="4" w:space="0" w:color="auto"/>
            </w:tcBorders>
          </w:tcPr>
          <w:p w:rsidR="00A2081C" w:rsidRPr="001E6EE7" w:rsidRDefault="00A2081C" w:rsidP="00A2081C">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5</w:t>
            </w:r>
          </w:p>
        </w:tc>
      </w:tr>
      <w:tr w:rsidR="00A2081C" w:rsidRPr="001E6EE7" w:rsidTr="002C74B1">
        <w:tc>
          <w:tcPr>
            <w:tcW w:w="456" w:type="dxa"/>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2</w:t>
            </w:r>
          </w:p>
        </w:tc>
        <w:tc>
          <w:tcPr>
            <w:tcW w:w="2672" w:type="dxa"/>
          </w:tcPr>
          <w:p w:rsidR="00A2081C" w:rsidRPr="001E6EE7" w:rsidRDefault="00A2081C" w:rsidP="00A2081C">
            <w:pPr>
              <w:rPr>
                <w:rFonts w:ascii="Times New Roman" w:eastAsia="Times New Roman" w:hAnsi="Times New Roman" w:cs="Times New Roman"/>
                <w:color w:val="000000"/>
                <w:lang w:eastAsia="ru-RU"/>
              </w:rPr>
            </w:pPr>
            <w:r w:rsidRPr="001E6EE7">
              <w:rPr>
                <w:rFonts w:ascii="Times New Roman" w:eastAsia="Times New Roman" w:hAnsi="Times New Roman" w:cs="Times New Roman"/>
                <w:color w:val="000000"/>
                <w:lang w:eastAsia="ru-RU"/>
              </w:rPr>
              <w:t xml:space="preserve">Коронарный баллонный катетер размерами: диаметр - 1.20, 1.50, 2.00, 2.25,2.50, 2.75, 3.00,3.25, 3.50, 3.75,4.00 мм; длина - 8, 12, 15, 20, 30 мм; </w:t>
            </w:r>
            <w:proofErr w:type="spellStart"/>
            <w:r w:rsidRPr="001E6EE7">
              <w:rPr>
                <w:rFonts w:ascii="Times New Roman" w:eastAsia="Times New Roman" w:hAnsi="Times New Roman" w:cs="Times New Roman"/>
                <w:color w:val="000000"/>
                <w:lang w:eastAsia="ru-RU"/>
              </w:rPr>
              <w:t>стерильный,однократного</w:t>
            </w:r>
            <w:proofErr w:type="spellEnd"/>
            <w:r w:rsidRPr="001E6EE7">
              <w:rPr>
                <w:rFonts w:ascii="Times New Roman" w:eastAsia="Times New Roman" w:hAnsi="Times New Roman" w:cs="Times New Roman"/>
                <w:color w:val="000000"/>
                <w:lang w:eastAsia="ru-RU"/>
              </w:rPr>
              <w:t xml:space="preserve"> применения</w:t>
            </w:r>
          </w:p>
        </w:tc>
        <w:tc>
          <w:tcPr>
            <w:tcW w:w="10838" w:type="dxa"/>
          </w:tcPr>
          <w:p w:rsidR="00A2081C" w:rsidRPr="001E6EE7" w:rsidRDefault="00A2081C" w:rsidP="00A2081C">
            <w:pPr>
              <w:jc w:val="both"/>
              <w:rPr>
                <w:rFonts w:ascii="Times New Roman" w:eastAsia="Times New Roman" w:hAnsi="Times New Roman" w:cs="Times New Roman"/>
                <w:color w:val="000000"/>
                <w:lang w:eastAsia="ru-RU"/>
              </w:rPr>
            </w:pPr>
            <w:r w:rsidRPr="001E6EE7">
              <w:rPr>
                <w:rFonts w:ascii="Times New Roman" w:eastAsia="Times New Roman" w:hAnsi="Times New Roman" w:cs="Times New Roman"/>
                <w:color w:val="000000"/>
                <w:lang w:eastAsia="ru-RU"/>
              </w:rPr>
              <w:t xml:space="preserve">Коронарный баллонный катетер на монорельсовой системе и OTW. Профиль кончика - не более 0,017". Номинальное давление - не более 10 атмосфер. Давление разрыва - не менее 20 атмосфер (для баллонов диаметром 2,0 - 4,0мм), 18 атмосфер (для баллонов 4,5 - 5,0мм). Проксимальный </w:t>
            </w:r>
            <w:proofErr w:type="spellStart"/>
            <w:r w:rsidRPr="001E6EE7">
              <w:rPr>
                <w:rFonts w:ascii="Times New Roman" w:eastAsia="Times New Roman" w:hAnsi="Times New Roman" w:cs="Times New Roman"/>
                <w:color w:val="000000"/>
                <w:lang w:eastAsia="ru-RU"/>
              </w:rPr>
              <w:t>шафт</w:t>
            </w:r>
            <w:proofErr w:type="spellEnd"/>
            <w:r w:rsidRPr="001E6EE7">
              <w:rPr>
                <w:rFonts w:ascii="Times New Roman" w:eastAsia="Times New Roman" w:hAnsi="Times New Roman" w:cs="Times New Roman"/>
                <w:color w:val="000000"/>
                <w:lang w:eastAsia="ru-RU"/>
              </w:rPr>
              <w:t xml:space="preserve"> </w:t>
            </w:r>
            <w:proofErr w:type="spellStart"/>
            <w:r w:rsidRPr="001E6EE7">
              <w:rPr>
                <w:rFonts w:ascii="Times New Roman" w:eastAsia="Times New Roman" w:hAnsi="Times New Roman" w:cs="Times New Roman"/>
                <w:color w:val="000000"/>
                <w:lang w:eastAsia="ru-RU"/>
              </w:rPr>
              <w:t>гипотрубки</w:t>
            </w:r>
            <w:proofErr w:type="spellEnd"/>
            <w:r w:rsidRPr="001E6EE7">
              <w:rPr>
                <w:rFonts w:ascii="Times New Roman" w:eastAsia="Times New Roman" w:hAnsi="Times New Roman" w:cs="Times New Roman"/>
                <w:color w:val="000000"/>
                <w:lang w:eastAsia="ru-RU"/>
              </w:rPr>
              <w:t xml:space="preserve"> покрыт тонкой полимерной оплеткой. Внутренний </w:t>
            </w:r>
            <w:proofErr w:type="spellStart"/>
            <w:r w:rsidRPr="001E6EE7">
              <w:rPr>
                <w:rFonts w:ascii="Times New Roman" w:eastAsia="Times New Roman" w:hAnsi="Times New Roman" w:cs="Times New Roman"/>
                <w:color w:val="000000"/>
                <w:lang w:eastAsia="ru-RU"/>
              </w:rPr>
              <w:t>шафт</w:t>
            </w:r>
            <w:proofErr w:type="spellEnd"/>
            <w:r w:rsidRPr="001E6EE7">
              <w:rPr>
                <w:rFonts w:ascii="Times New Roman" w:eastAsia="Times New Roman" w:hAnsi="Times New Roman" w:cs="Times New Roman"/>
                <w:color w:val="000000"/>
                <w:lang w:eastAsia="ru-RU"/>
              </w:rPr>
              <w:t xml:space="preserve"> состоит из двух сегментов - максимального гибкого дистального сегмента и максимально жесткого проксимального сегмента. Длина кончика баллона - 1,75мм. Наличие баллонов длиной: 6мм, 8 мм, 12 мм, 15 мм, 20 мм, 30 мм. Диаметр: 2,0 мм; 2,25 мм; 2,50 мм; 2,75 мм; 3,0 мм; 3,25 мм; 3,50 мм; 3,75 мм; 4,0 мм; 4,5 мм; 5,0 мм. Технология лазерной сварки между баллоном и кончиком. 5-ти лепестковая технология укладки баллона. </w:t>
            </w:r>
            <w:proofErr w:type="spellStart"/>
            <w:r w:rsidRPr="001E6EE7">
              <w:rPr>
                <w:rFonts w:ascii="Times New Roman" w:eastAsia="Times New Roman" w:hAnsi="Times New Roman" w:cs="Times New Roman"/>
                <w:color w:val="000000"/>
                <w:lang w:eastAsia="ru-RU"/>
              </w:rPr>
              <w:t>Платино</w:t>
            </w:r>
            <w:proofErr w:type="spellEnd"/>
            <w:r w:rsidRPr="001E6EE7">
              <w:rPr>
                <w:rFonts w:ascii="Times New Roman" w:eastAsia="Times New Roman" w:hAnsi="Times New Roman" w:cs="Times New Roman"/>
                <w:color w:val="000000"/>
                <w:lang w:eastAsia="ru-RU"/>
              </w:rPr>
              <w:t xml:space="preserve"> - иридиевые </w:t>
            </w:r>
            <w:proofErr w:type="spellStart"/>
            <w:r w:rsidRPr="001E6EE7">
              <w:rPr>
                <w:rFonts w:ascii="Times New Roman" w:eastAsia="Times New Roman" w:hAnsi="Times New Roman" w:cs="Times New Roman"/>
                <w:color w:val="000000"/>
                <w:lang w:eastAsia="ru-RU"/>
              </w:rPr>
              <w:t>рентгенконтрастные</w:t>
            </w:r>
            <w:proofErr w:type="spellEnd"/>
            <w:r w:rsidRPr="001E6EE7">
              <w:rPr>
                <w:rFonts w:ascii="Times New Roman" w:eastAsia="Times New Roman" w:hAnsi="Times New Roman" w:cs="Times New Roman"/>
                <w:color w:val="000000"/>
                <w:lang w:eastAsia="ru-RU"/>
              </w:rPr>
              <w:t xml:space="preserve"> маркеры.</w:t>
            </w:r>
          </w:p>
        </w:tc>
        <w:tc>
          <w:tcPr>
            <w:tcW w:w="637" w:type="dxa"/>
          </w:tcPr>
          <w:p w:rsidR="00A2081C" w:rsidRPr="001E6EE7" w:rsidRDefault="00A2081C" w:rsidP="00A2081C">
            <w:pPr>
              <w:jc w:val="center"/>
              <w:rPr>
                <w:rFonts w:ascii="Times New Roman" w:eastAsia="Times New Roman" w:hAnsi="Times New Roman" w:cs="Times New Roman"/>
                <w:color w:val="000000"/>
                <w:lang w:eastAsia="ru-RU"/>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A2081C" w:rsidRPr="001E6EE7" w:rsidRDefault="00A2081C" w:rsidP="00A2081C">
            <w:pPr>
              <w:jc w:val="center"/>
              <w:rPr>
                <w:rFonts w:ascii="Times New Roman" w:eastAsia="Times New Roman" w:hAnsi="Times New Roman" w:cs="Times New Roman"/>
                <w:color w:val="000000"/>
                <w:lang w:eastAsia="ru-RU"/>
              </w:rPr>
            </w:pPr>
            <w:r w:rsidRPr="001E6EE7">
              <w:rPr>
                <w:rFonts w:ascii="Times New Roman" w:eastAsia="Times New Roman" w:hAnsi="Times New Roman" w:cs="Times New Roman"/>
                <w:color w:val="000000"/>
                <w:lang w:eastAsia="ru-RU"/>
              </w:rPr>
              <w:t>50</w:t>
            </w:r>
          </w:p>
        </w:tc>
      </w:tr>
      <w:tr w:rsidR="00A2081C" w:rsidRPr="001E6EE7" w:rsidTr="002C74B1">
        <w:tc>
          <w:tcPr>
            <w:tcW w:w="456" w:type="dxa"/>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3</w:t>
            </w:r>
          </w:p>
        </w:tc>
        <w:tc>
          <w:tcPr>
            <w:tcW w:w="2672" w:type="dxa"/>
          </w:tcPr>
          <w:p w:rsidR="00A2081C" w:rsidRPr="001E6EE7" w:rsidRDefault="00A2081C" w:rsidP="00A2081C">
            <w:pPr>
              <w:ind w:left="39"/>
              <w:contextualSpacing/>
              <w:rPr>
                <w:rFonts w:ascii="Times New Roman" w:hAnsi="Times New Roman" w:cs="Times New Roman"/>
              </w:rPr>
            </w:pPr>
            <w:r w:rsidRPr="001E6EE7">
              <w:rPr>
                <w:rFonts w:ascii="Times New Roman" w:hAnsi="Times New Roman" w:cs="Times New Roman"/>
              </w:rPr>
              <w:t xml:space="preserve">Коронарный </w:t>
            </w:r>
            <w:proofErr w:type="spellStart"/>
            <w:r w:rsidRPr="001E6EE7">
              <w:rPr>
                <w:rFonts w:ascii="Times New Roman" w:hAnsi="Times New Roman" w:cs="Times New Roman"/>
              </w:rPr>
              <w:t>стент</w:t>
            </w:r>
            <w:proofErr w:type="spellEnd"/>
            <w:r w:rsidRPr="001E6EE7">
              <w:rPr>
                <w:rFonts w:ascii="Times New Roman" w:hAnsi="Times New Roman" w:cs="Times New Roman"/>
              </w:rPr>
              <w:t xml:space="preserve"> с лекарственным покрытием размерами: диаметр - 2.25, 2.50, 2.75, 3.00, 3.50, 4.00 мм; </w:t>
            </w:r>
          </w:p>
          <w:p w:rsidR="00A2081C" w:rsidRPr="001E6EE7" w:rsidRDefault="00A2081C" w:rsidP="00A2081C">
            <w:pPr>
              <w:contextualSpacing/>
              <w:rPr>
                <w:rFonts w:ascii="Times New Roman" w:hAnsi="Times New Roman" w:cs="Times New Roman"/>
              </w:rPr>
            </w:pPr>
            <w:r w:rsidRPr="001E6EE7">
              <w:rPr>
                <w:rFonts w:ascii="Times New Roman" w:hAnsi="Times New Roman" w:cs="Times New Roman"/>
              </w:rPr>
              <w:t xml:space="preserve">длина - 8, 12, 16, 20, 24, 28, 32, 38 мм; стерильный, </w:t>
            </w:r>
          </w:p>
          <w:p w:rsidR="00A2081C" w:rsidRPr="001E6EE7" w:rsidRDefault="00A2081C" w:rsidP="00A2081C">
            <w:pPr>
              <w:rPr>
                <w:rFonts w:ascii="Times New Roman" w:eastAsia="Times New Roman" w:hAnsi="Times New Roman" w:cs="Times New Roman"/>
                <w:color w:val="000000"/>
                <w:lang w:eastAsia="ru-RU"/>
              </w:rPr>
            </w:pPr>
            <w:r w:rsidRPr="001E6EE7">
              <w:rPr>
                <w:rFonts w:ascii="Times New Roman" w:hAnsi="Times New Roman" w:cs="Times New Roman"/>
              </w:rPr>
              <w:t xml:space="preserve">однократного применения                                                                       </w:t>
            </w:r>
          </w:p>
        </w:tc>
        <w:tc>
          <w:tcPr>
            <w:tcW w:w="10838" w:type="dxa"/>
          </w:tcPr>
          <w:p w:rsidR="00A2081C" w:rsidRPr="001E6EE7" w:rsidRDefault="00A2081C" w:rsidP="00A2081C">
            <w:pPr>
              <w:jc w:val="both"/>
              <w:rPr>
                <w:rFonts w:ascii="Times New Roman" w:hAnsi="Times New Roman" w:cs="Times New Roman"/>
                <w:color w:val="000000"/>
              </w:rPr>
            </w:pPr>
            <w:r w:rsidRPr="001E6EE7">
              <w:rPr>
                <w:rFonts w:ascii="Times New Roman" w:hAnsi="Times New Roman" w:cs="Times New Roman"/>
                <w:color w:val="000000"/>
              </w:rPr>
              <w:t xml:space="preserve">Коронарный </w:t>
            </w:r>
            <w:proofErr w:type="spellStart"/>
            <w:r w:rsidRPr="001E6EE7">
              <w:rPr>
                <w:rFonts w:ascii="Times New Roman" w:hAnsi="Times New Roman" w:cs="Times New Roman"/>
                <w:color w:val="000000"/>
              </w:rPr>
              <w:t>платино</w:t>
            </w:r>
            <w:proofErr w:type="spellEnd"/>
            <w:r w:rsidRPr="001E6EE7">
              <w:rPr>
                <w:rFonts w:ascii="Times New Roman" w:hAnsi="Times New Roman" w:cs="Times New Roman"/>
                <w:color w:val="000000"/>
              </w:rPr>
              <w:t xml:space="preserve">-хромовый </w:t>
            </w:r>
            <w:proofErr w:type="spellStart"/>
            <w:r w:rsidRPr="001E6EE7">
              <w:rPr>
                <w:rFonts w:ascii="Times New Roman" w:hAnsi="Times New Roman" w:cs="Times New Roman"/>
                <w:color w:val="000000"/>
              </w:rPr>
              <w:t>стент</w:t>
            </w:r>
            <w:proofErr w:type="spellEnd"/>
            <w:r w:rsidRPr="001E6EE7">
              <w:rPr>
                <w:rFonts w:ascii="Times New Roman" w:hAnsi="Times New Roman" w:cs="Times New Roman"/>
                <w:color w:val="000000"/>
              </w:rPr>
              <w:t xml:space="preserve"> с лекарственным покрытием (семейство </w:t>
            </w:r>
            <w:proofErr w:type="spellStart"/>
            <w:r w:rsidRPr="001E6EE7">
              <w:rPr>
                <w:rFonts w:ascii="Times New Roman" w:hAnsi="Times New Roman" w:cs="Times New Roman"/>
                <w:color w:val="000000"/>
              </w:rPr>
              <w:t>лимусов</w:t>
            </w:r>
            <w:proofErr w:type="spellEnd"/>
            <w:r w:rsidRPr="001E6EE7">
              <w:rPr>
                <w:rFonts w:ascii="Times New Roman" w:hAnsi="Times New Roman" w:cs="Times New Roman"/>
                <w:color w:val="000000"/>
              </w:rPr>
              <w:t xml:space="preserve">). На монорельсовой системе, совместимый с проводником 0.014'' и проводниковым катетером 6F, 7F, 8F. Номинальное давление - не менее 12 атм. Предельное давление - не менее 18 атм. Профиль кончика баллона доставляющей системы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 не более 0,017". Диаметры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2.25 мм, 2.50 мм, 2.75 мм, 3.00 мм, 3.50 мм, 4.00 мм. Длина: 8 мм, 12 мм, 16 мм, 20 мм, 24 мм, 28 мм, 32 мм, 38 мм. Толщина балки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0,0032in (0,081 мм).  Конформное покрытие из полимерного носителя, загруженного с 100 мкг / см лекарственного вещества, нанесенного на </w:t>
            </w:r>
            <w:proofErr w:type="spellStart"/>
            <w:r w:rsidRPr="001E6EE7">
              <w:rPr>
                <w:rFonts w:ascii="Times New Roman" w:hAnsi="Times New Roman" w:cs="Times New Roman"/>
                <w:color w:val="000000"/>
              </w:rPr>
              <w:t>стент</w:t>
            </w:r>
            <w:proofErr w:type="spellEnd"/>
            <w:r w:rsidRPr="001E6EE7">
              <w:rPr>
                <w:rFonts w:ascii="Times New Roman" w:hAnsi="Times New Roman" w:cs="Times New Roman"/>
                <w:color w:val="000000"/>
              </w:rPr>
              <w:t xml:space="preserve"> с максимально номинальным содержанием лекарства 243,0 мкг на </w:t>
            </w:r>
            <w:proofErr w:type="spellStart"/>
            <w:r w:rsidRPr="001E6EE7">
              <w:rPr>
                <w:rFonts w:ascii="Times New Roman" w:hAnsi="Times New Roman" w:cs="Times New Roman"/>
                <w:color w:val="000000"/>
              </w:rPr>
              <w:t>стент</w:t>
            </w:r>
            <w:proofErr w:type="spellEnd"/>
            <w:r w:rsidRPr="001E6EE7">
              <w:rPr>
                <w:rFonts w:ascii="Times New Roman" w:hAnsi="Times New Roman" w:cs="Times New Roman"/>
                <w:color w:val="000000"/>
              </w:rPr>
              <w:t xml:space="preserve"> по величине. Рабочая длина баллонного катетера, на котором смонтирован </w:t>
            </w:r>
            <w:proofErr w:type="spellStart"/>
            <w:r w:rsidRPr="001E6EE7">
              <w:rPr>
                <w:rFonts w:ascii="Times New Roman" w:hAnsi="Times New Roman" w:cs="Times New Roman"/>
                <w:color w:val="000000"/>
              </w:rPr>
              <w:t>стент</w:t>
            </w:r>
            <w:proofErr w:type="spellEnd"/>
            <w:r w:rsidRPr="001E6EE7">
              <w:rPr>
                <w:rFonts w:ascii="Times New Roman" w:hAnsi="Times New Roman" w:cs="Times New Roman"/>
                <w:color w:val="000000"/>
              </w:rPr>
              <w:t xml:space="preserve"> - не менее 144 см. Проксимальная часть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xml:space="preserve"> покрыта тонкой полимерной оплеткой. Внутренняя часть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xml:space="preserve"> состоит из двух сегментов - максимального гибкого дистального сегмента и максимально жесткого проксимального сегмента. Длина кончика баллона доставляющей системы - 1.75 мм. 5-ти лепестковая технология укладки баллона. </w:t>
            </w:r>
            <w:proofErr w:type="spellStart"/>
            <w:r w:rsidRPr="001E6EE7">
              <w:rPr>
                <w:rFonts w:ascii="Times New Roman" w:hAnsi="Times New Roman" w:cs="Times New Roman"/>
                <w:color w:val="000000"/>
              </w:rPr>
              <w:t>Рентгенконтрастные</w:t>
            </w:r>
            <w:proofErr w:type="spellEnd"/>
            <w:r w:rsidRPr="001E6EE7">
              <w:rPr>
                <w:rFonts w:ascii="Times New Roman" w:hAnsi="Times New Roman" w:cs="Times New Roman"/>
                <w:color w:val="000000"/>
              </w:rPr>
              <w:t xml:space="preserve"> маркеры из </w:t>
            </w:r>
            <w:proofErr w:type="spellStart"/>
            <w:proofErr w:type="gramStart"/>
            <w:r w:rsidRPr="001E6EE7">
              <w:rPr>
                <w:rFonts w:ascii="Times New Roman" w:hAnsi="Times New Roman" w:cs="Times New Roman"/>
                <w:color w:val="000000"/>
              </w:rPr>
              <w:t>платино</w:t>
            </w:r>
            <w:proofErr w:type="spellEnd"/>
            <w:r w:rsidRPr="001E6EE7">
              <w:rPr>
                <w:rFonts w:ascii="Times New Roman" w:hAnsi="Times New Roman" w:cs="Times New Roman"/>
                <w:color w:val="000000"/>
              </w:rPr>
              <w:t>-иридиевого</w:t>
            </w:r>
            <w:proofErr w:type="gramEnd"/>
            <w:r w:rsidRPr="001E6EE7">
              <w:rPr>
                <w:rFonts w:ascii="Times New Roman" w:hAnsi="Times New Roman" w:cs="Times New Roman"/>
                <w:color w:val="000000"/>
              </w:rPr>
              <w:t xml:space="preserve"> сплава. Размеры: диаметр - 2.25, 2.50, 2.75, 3.00, 3.50, 4.00 мм; длина - 8, 12, 16, 20, 24, 28, 32, 38 мм; Размеры по заявке заказчика.</w:t>
            </w:r>
          </w:p>
        </w:tc>
        <w:tc>
          <w:tcPr>
            <w:tcW w:w="637" w:type="dxa"/>
          </w:tcPr>
          <w:p w:rsidR="00A2081C" w:rsidRPr="001E6EE7" w:rsidRDefault="00A2081C" w:rsidP="00A2081C">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A2081C" w:rsidRPr="001E6EE7" w:rsidRDefault="00A2081C" w:rsidP="00A2081C">
            <w:pPr>
              <w:jc w:val="center"/>
              <w:rPr>
                <w:rFonts w:ascii="Times New Roman" w:eastAsia="Times New Roman" w:hAnsi="Times New Roman" w:cs="Times New Roman"/>
                <w:color w:val="000000"/>
                <w:lang w:eastAsia="ru-RU"/>
              </w:rPr>
            </w:pPr>
            <w:r w:rsidRPr="001E6EE7">
              <w:rPr>
                <w:rFonts w:ascii="Times New Roman" w:eastAsia="Times New Roman" w:hAnsi="Times New Roman" w:cs="Times New Roman"/>
                <w:color w:val="000000"/>
                <w:lang w:eastAsia="ru-RU"/>
              </w:rPr>
              <w:t>50</w:t>
            </w:r>
          </w:p>
        </w:tc>
      </w:tr>
      <w:tr w:rsidR="00A2081C" w:rsidRPr="001E6EE7" w:rsidTr="002C74B1">
        <w:tc>
          <w:tcPr>
            <w:tcW w:w="456" w:type="dxa"/>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4</w:t>
            </w:r>
          </w:p>
        </w:tc>
        <w:tc>
          <w:tcPr>
            <w:tcW w:w="2672" w:type="dxa"/>
          </w:tcPr>
          <w:p w:rsidR="00A2081C" w:rsidRPr="001E6EE7" w:rsidRDefault="00A2081C" w:rsidP="00A2081C">
            <w:pPr>
              <w:rPr>
                <w:rFonts w:ascii="Times New Roman" w:hAnsi="Times New Roman" w:cs="Times New Roman"/>
                <w:bCs/>
              </w:rPr>
            </w:pPr>
            <w:r w:rsidRPr="001E6EE7">
              <w:rPr>
                <w:rFonts w:ascii="Times New Roman" w:hAnsi="Times New Roman" w:cs="Times New Roman"/>
                <w:bCs/>
              </w:rPr>
              <w:t xml:space="preserve">Коронарная </w:t>
            </w:r>
            <w:proofErr w:type="spellStart"/>
            <w:r w:rsidRPr="001E6EE7">
              <w:rPr>
                <w:rFonts w:ascii="Times New Roman" w:hAnsi="Times New Roman" w:cs="Times New Roman"/>
                <w:bCs/>
              </w:rPr>
              <w:t>стентовая</w:t>
            </w:r>
            <w:proofErr w:type="spellEnd"/>
            <w:r w:rsidRPr="001E6EE7">
              <w:rPr>
                <w:rFonts w:ascii="Times New Roman" w:hAnsi="Times New Roman" w:cs="Times New Roman"/>
                <w:bCs/>
              </w:rPr>
              <w:t xml:space="preserve"> система</w:t>
            </w:r>
          </w:p>
          <w:p w:rsidR="00A2081C" w:rsidRPr="001E6EE7" w:rsidRDefault="00A2081C" w:rsidP="00A2081C">
            <w:pPr>
              <w:rPr>
                <w:rFonts w:ascii="Times New Roman" w:hAnsi="Times New Roman" w:cs="Times New Roman"/>
                <w:shd w:val="clear" w:color="auto" w:fill="FFFFFF"/>
              </w:rPr>
            </w:pPr>
            <w:r w:rsidRPr="001E6EE7">
              <w:rPr>
                <w:rFonts w:ascii="Times New Roman" w:hAnsi="Times New Roman" w:cs="Times New Roman"/>
              </w:rPr>
              <w:t xml:space="preserve"> </w:t>
            </w:r>
            <w:proofErr w:type="spellStart"/>
            <w:r w:rsidRPr="001E6EE7">
              <w:rPr>
                <w:rFonts w:ascii="Times New Roman" w:hAnsi="Times New Roman" w:cs="Times New Roman"/>
              </w:rPr>
              <w:t>Стент</w:t>
            </w:r>
            <w:proofErr w:type="spellEnd"/>
            <w:r w:rsidRPr="001E6EE7">
              <w:rPr>
                <w:rFonts w:ascii="Times New Roman" w:hAnsi="Times New Roman" w:cs="Times New Roman"/>
              </w:rPr>
              <w:t xml:space="preserve"> коронарный лекарственно-покрытый (</w:t>
            </w:r>
            <w:proofErr w:type="spellStart"/>
            <w:r w:rsidRPr="001E6EE7">
              <w:rPr>
                <w:rFonts w:ascii="Times New Roman" w:hAnsi="Times New Roman" w:cs="Times New Roman"/>
                <w:shd w:val="clear" w:color="auto" w:fill="FFFFFF"/>
              </w:rPr>
              <w:t>Элюированный</w:t>
            </w:r>
            <w:proofErr w:type="spellEnd"/>
            <w:r w:rsidRPr="001E6EE7">
              <w:rPr>
                <w:rFonts w:ascii="Times New Roman" w:hAnsi="Times New Roman" w:cs="Times New Roman"/>
                <w:shd w:val="clear" w:color="auto" w:fill="FFFFFF"/>
              </w:rPr>
              <w:t xml:space="preserve"> </w:t>
            </w:r>
            <w:proofErr w:type="spellStart"/>
            <w:r w:rsidRPr="001E6EE7">
              <w:rPr>
                <w:rFonts w:ascii="Times New Roman" w:hAnsi="Times New Roman" w:cs="Times New Roman"/>
                <w:shd w:val="clear" w:color="auto" w:fill="FFFFFF"/>
              </w:rPr>
              <w:t>сиролимусом</w:t>
            </w:r>
            <w:proofErr w:type="spellEnd"/>
            <w:r w:rsidRPr="001E6EE7">
              <w:rPr>
                <w:rFonts w:ascii="Times New Roman" w:hAnsi="Times New Roman" w:cs="Times New Roman"/>
                <w:shd w:val="clear" w:color="auto" w:fill="FFFFFF"/>
              </w:rPr>
              <w:t>)</w:t>
            </w:r>
          </w:p>
          <w:p w:rsidR="00A2081C" w:rsidRPr="001E6EE7" w:rsidRDefault="00A2081C" w:rsidP="00A2081C">
            <w:pPr>
              <w:rPr>
                <w:rFonts w:ascii="Times New Roman" w:hAnsi="Times New Roman" w:cs="Times New Roman"/>
              </w:rPr>
            </w:pPr>
          </w:p>
          <w:p w:rsidR="00A2081C" w:rsidRPr="001E6EE7" w:rsidRDefault="00A2081C" w:rsidP="00A2081C">
            <w:pPr>
              <w:rPr>
                <w:rFonts w:ascii="Times New Roman" w:hAnsi="Times New Roman" w:cs="Times New Roman"/>
              </w:rPr>
            </w:pPr>
          </w:p>
        </w:tc>
        <w:tc>
          <w:tcPr>
            <w:tcW w:w="10838" w:type="dxa"/>
          </w:tcPr>
          <w:p w:rsidR="00A2081C" w:rsidRPr="001E6EE7" w:rsidRDefault="00A2081C" w:rsidP="00454BBD">
            <w:pPr>
              <w:jc w:val="both"/>
              <w:rPr>
                <w:rFonts w:ascii="Times New Roman" w:hAnsi="Times New Roman" w:cs="Times New Roman"/>
                <w:noProof/>
              </w:rPr>
            </w:pPr>
            <w:proofErr w:type="spellStart"/>
            <w:r w:rsidRPr="001E6EE7">
              <w:rPr>
                <w:rFonts w:ascii="Times New Roman" w:hAnsi="Times New Roman" w:cs="Times New Roman"/>
              </w:rPr>
              <w:lastRenderedPageBreak/>
              <w:t>Cтент</w:t>
            </w:r>
            <w:proofErr w:type="spellEnd"/>
            <w:r w:rsidRPr="001E6EE7">
              <w:rPr>
                <w:rFonts w:ascii="Times New Roman" w:hAnsi="Times New Roman" w:cs="Times New Roman"/>
                <w:noProof/>
              </w:rPr>
              <w:t xml:space="preserve"> предсталяет собой небольшую металлическую трубку с лазерной обработкой ручной точности, изготовленную из металлического сплава </w:t>
            </w:r>
            <w:r w:rsidRPr="001E6EE7">
              <w:rPr>
                <w:rFonts w:ascii="Times New Roman" w:hAnsi="Times New Roman" w:cs="Times New Roman"/>
              </w:rPr>
              <w:t xml:space="preserve">кобальт-хром </w:t>
            </w:r>
            <w:r w:rsidRPr="001E6EE7">
              <w:rPr>
                <w:rFonts w:ascii="Times New Roman" w:hAnsi="Times New Roman" w:cs="Times New Roman"/>
                <w:noProof/>
              </w:rPr>
              <w:t xml:space="preserve">(L605), предназначенного для использования в медицине. Стент покрыт содержащим сиролимус раствором, который состоит из равных частей лекарственного препарата и гидрофобного носителя (пробукола). </w:t>
            </w:r>
            <w:r w:rsidRPr="001E6EE7">
              <w:rPr>
                <w:rFonts w:ascii="Times New Roman" w:hAnsi="Times New Roman" w:cs="Times New Roman"/>
              </w:rPr>
              <w:t xml:space="preserve">Дизайн ячейки </w:t>
            </w:r>
            <w:proofErr w:type="spellStart"/>
            <w:r w:rsidRPr="001E6EE7">
              <w:rPr>
                <w:rFonts w:ascii="Times New Roman" w:hAnsi="Times New Roman" w:cs="Times New Roman"/>
              </w:rPr>
              <w:t>стента</w:t>
            </w:r>
            <w:proofErr w:type="spellEnd"/>
            <w:r w:rsidRPr="001E6EE7">
              <w:rPr>
                <w:rFonts w:ascii="Times New Roman" w:hAnsi="Times New Roman" w:cs="Times New Roman"/>
              </w:rPr>
              <w:t xml:space="preserve"> открытая. Концентрация лекарственного вещества  1,2 µm /</w:t>
            </w:r>
            <w:proofErr w:type="spellStart"/>
            <w:r w:rsidRPr="001E6EE7">
              <w:rPr>
                <w:rFonts w:ascii="Times New Roman" w:hAnsi="Times New Roman" w:cs="Times New Roman"/>
              </w:rPr>
              <w:t>кв.мм</w:t>
            </w:r>
            <w:proofErr w:type="spellEnd"/>
            <w:r w:rsidRPr="001E6EE7">
              <w:rPr>
                <w:rFonts w:ascii="Times New Roman" w:hAnsi="Times New Roman" w:cs="Times New Roman"/>
              </w:rPr>
              <w:t xml:space="preserve">, </w:t>
            </w:r>
            <w:r w:rsidRPr="001E6EE7">
              <w:rPr>
                <w:rFonts w:ascii="Times New Roman" w:hAnsi="Times New Roman" w:cs="Times New Roman"/>
                <w:noProof/>
              </w:rPr>
              <w:t xml:space="preserve">Максимальное содержание лекарственного средства составляет 208 мкг для самого крупного стента (4,0 х 32 мм). </w:t>
            </w:r>
            <w:r w:rsidRPr="001E6EE7">
              <w:rPr>
                <w:rFonts w:ascii="Times New Roman" w:hAnsi="Times New Roman" w:cs="Times New Roman"/>
              </w:rPr>
              <w:t xml:space="preserve">проксимальный </w:t>
            </w:r>
            <w:proofErr w:type="spellStart"/>
            <w:r w:rsidRPr="001E6EE7">
              <w:rPr>
                <w:rFonts w:ascii="Times New Roman" w:hAnsi="Times New Roman" w:cs="Times New Roman"/>
              </w:rPr>
              <w:t>шафт</w:t>
            </w:r>
            <w:proofErr w:type="spellEnd"/>
            <w:r w:rsidRPr="001E6EE7">
              <w:rPr>
                <w:rFonts w:ascii="Times New Roman" w:hAnsi="Times New Roman" w:cs="Times New Roman"/>
              </w:rPr>
              <w:t xml:space="preserve"> с тефлоновым покрытием 1,9 F,  дистальный </w:t>
            </w:r>
            <w:proofErr w:type="spellStart"/>
            <w:r w:rsidRPr="001E6EE7">
              <w:rPr>
                <w:rFonts w:ascii="Times New Roman" w:hAnsi="Times New Roman" w:cs="Times New Roman"/>
              </w:rPr>
              <w:t>шафт</w:t>
            </w:r>
            <w:proofErr w:type="spellEnd"/>
            <w:r w:rsidRPr="001E6EE7">
              <w:rPr>
                <w:rFonts w:ascii="Times New Roman" w:hAnsi="Times New Roman" w:cs="Times New Roman"/>
              </w:rPr>
              <w:t xml:space="preserve"> полиамид 2,5 F, </w:t>
            </w:r>
            <w:r w:rsidRPr="001E6EE7">
              <w:rPr>
                <w:rFonts w:ascii="Times New Roman" w:hAnsi="Times New Roman" w:cs="Times New Roman"/>
              </w:rPr>
              <w:lastRenderedPageBreak/>
              <w:t xml:space="preserve">Входной профиль системы доставки не более 0.016”                 номинальное давление 10 </w:t>
            </w:r>
            <w:proofErr w:type="spellStart"/>
            <w:r w:rsidRPr="001E6EE7">
              <w:rPr>
                <w:rFonts w:ascii="Times New Roman" w:hAnsi="Times New Roman" w:cs="Times New Roman"/>
              </w:rPr>
              <w:t>атм</w:t>
            </w:r>
            <w:proofErr w:type="spellEnd"/>
            <w:r w:rsidRPr="001E6EE7">
              <w:rPr>
                <w:rFonts w:ascii="Times New Roman" w:hAnsi="Times New Roman" w:cs="Times New Roman"/>
              </w:rPr>
              <w:t xml:space="preserve">, давление разрыва 18 </w:t>
            </w:r>
            <w:proofErr w:type="spellStart"/>
            <w:r w:rsidRPr="001E6EE7">
              <w:rPr>
                <w:rFonts w:ascii="Times New Roman" w:hAnsi="Times New Roman" w:cs="Times New Roman"/>
              </w:rPr>
              <w:t>атм</w:t>
            </w:r>
            <w:proofErr w:type="spellEnd"/>
            <w:r w:rsidRPr="001E6EE7">
              <w:rPr>
                <w:rFonts w:ascii="Times New Roman" w:hAnsi="Times New Roman" w:cs="Times New Roman"/>
              </w:rPr>
              <w:t xml:space="preserve">, Кроссинг профиль </w:t>
            </w:r>
            <w:proofErr w:type="spellStart"/>
            <w:r w:rsidRPr="001E6EE7">
              <w:rPr>
                <w:rFonts w:ascii="Times New Roman" w:hAnsi="Times New Roman" w:cs="Times New Roman"/>
              </w:rPr>
              <w:t>стента</w:t>
            </w:r>
            <w:proofErr w:type="spellEnd"/>
            <w:r w:rsidRPr="001E6EE7">
              <w:rPr>
                <w:rFonts w:ascii="Times New Roman" w:hAnsi="Times New Roman" w:cs="Times New Roman"/>
              </w:rPr>
              <w:t xml:space="preserve"> – 0,031” – 0,037” (0,79мм – 0,93 мм) </w:t>
            </w:r>
            <w:r w:rsidRPr="001E6EE7">
              <w:rPr>
                <w:rFonts w:ascii="Times New Roman" w:hAnsi="Times New Roman" w:cs="Times New Roman"/>
                <w:noProof/>
              </w:rPr>
              <w:t>Стент предварительно установлен на катетере с баллоном, снабженном двумя рентгеновскими маркерами, которые обозначают концы стента. По мере надувания баллона, стент расширяется в направлении стенки целевого сосуда и действует, как поддерживающая структура. Такой стент является постоянным имплантантом. Во время внутреннего заживания стента происходит образование нео-интима и реэндотелизация. Стент следует использовать только в случае, если очаговое образование, характеризующееся симптомом «мишени», было расширено с помощью катетера баллонной дилатации соответствующего размера. Чтобы сохранить проходимость сосуда, последовательно могут быть размещены несколько стентов.</w:t>
            </w:r>
            <w:r w:rsidRPr="001E6EE7">
              <w:rPr>
                <w:rFonts w:ascii="Times New Roman" w:hAnsi="Times New Roman" w:cs="Times New Roman"/>
              </w:rPr>
              <w:t>Наличие размеров: диаметр 2,00, 2,25, 2,50, 2,75, 3,00, 3,50, 4,00 мм длины 8/9 мм, 13/14 мм, 16 мм, 19 мм, 24 мм, 27 мм, 32 мм</w:t>
            </w:r>
          </w:p>
        </w:tc>
        <w:tc>
          <w:tcPr>
            <w:tcW w:w="637" w:type="dxa"/>
          </w:tcPr>
          <w:p w:rsidR="00A2081C" w:rsidRPr="001E6EE7" w:rsidRDefault="00A2081C" w:rsidP="00A2081C">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lastRenderedPageBreak/>
              <w:t>шт</w:t>
            </w:r>
            <w:proofErr w:type="spellEnd"/>
          </w:p>
        </w:tc>
        <w:tc>
          <w:tcPr>
            <w:tcW w:w="853" w:type="dxa"/>
          </w:tcPr>
          <w:p w:rsidR="00A2081C" w:rsidRPr="001E6EE7" w:rsidRDefault="00A2081C" w:rsidP="00A2081C">
            <w:pPr>
              <w:jc w:val="center"/>
              <w:rPr>
                <w:rFonts w:ascii="Times New Roman" w:eastAsia="Times New Roman" w:hAnsi="Times New Roman" w:cs="Times New Roman"/>
                <w:color w:val="000000"/>
                <w:lang w:eastAsia="ru-RU"/>
              </w:rPr>
            </w:pPr>
            <w:r w:rsidRPr="001E6EE7">
              <w:rPr>
                <w:rFonts w:ascii="Times New Roman" w:eastAsia="Times New Roman" w:hAnsi="Times New Roman" w:cs="Times New Roman"/>
                <w:color w:val="000000"/>
                <w:lang w:eastAsia="ru-RU"/>
              </w:rPr>
              <w:t>50</w:t>
            </w:r>
          </w:p>
        </w:tc>
      </w:tr>
      <w:tr w:rsidR="00A2081C" w:rsidRPr="001E6EE7" w:rsidTr="002C74B1">
        <w:tc>
          <w:tcPr>
            <w:tcW w:w="456" w:type="dxa"/>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lastRenderedPageBreak/>
              <w:t>5</w:t>
            </w:r>
          </w:p>
        </w:tc>
        <w:tc>
          <w:tcPr>
            <w:tcW w:w="2672" w:type="dxa"/>
          </w:tcPr>
          <w:p w:rsidR="00A2081C" w:rsidRPr="001E6EE7" w:rsidRDefault="00A2081C" w:rsidP="00A2081C">
            <w:pPr>
              <w:contextualSpacing/>
              <w:rPr>
                <w:rFonts w:ascii="Times New Roman" w:hAnsi="Times New Roman" w:cs="Times New Roman"/>
              </w:rPr>
            </w:pPr>
            <w:r w:rsidRPr="001E6EE7">
              <w:rPr>
                <w:rFonts w:ascii="Times New Roman" w:hAnsi="Times New Roman" w:cs="Times New Roman"/>
                <w:color w:val="000000"/>
              </w:rPr>
              <w:t xml:space="preserve">Коронарная </w:t>
            </w:r>
            <w:proofErr w:type="spellStart"/>
            <w:r w:rsidRPr="001E6EE7">
              <w:rPr>
                <w:rFonts w:ascii="Times New Roman" w:hAnsi="Times New Roman" w:cs="Times New Roman"/>
                <w:color w:val="000000"/>
              </w:rPr>
              <w:t>стентовая</w:t>
            </w:r>
            <w:proofErr w:type="spellEnd"/>
            <w:r w:rsidRPr="001E6EE7">
              <w:rPr>
                <w:rFonts w:ascii="Times New Roman" w:hAnsi="Times New Roman" w:cs="Times New Roman"/>
                <w:color w:val="000000"/>
              </w:rPr>
              <w:t xml:space="preserve"> система с </w:t>
            </w:r>
            <w:proofErr w:type="gramStart"/>
            <w:r w:rsidRPr="001E6EE7">
              <w:rPr>
                <w:rFonts w:ascii="Times New Roman" w:hAnsi="Times New Roman" w:cs="Times New Roman"/>
                <w:color w:val="000000"/>
              </w:rPr>
              <w:t>покрытием  размерами</w:t>
            </w:r>
            <w:proofErr w:type="gramEnd"/>
            <w:r w:rsidRPr="001E6EE7">
              <w:rPr>
                <w:rFonts w:ascii="Times New Roman" w:hAnsi="Times New Roman" w:cs="Times New Roman"/>
                <w:color w:val="000000"/>
              </w:rPr>
              <w:t xml:space="preserve"> (мм): малый</w:t>
            </w:r>
            <w:r w:rsidR="00C07CE4" w:rsidRPr="001E6EE7">
              <w:rPr>
                <w:rFonts w:ascii="Times New Roman" w:hAnsi="Times New Roman" w:cs="Times New Roman"/>
              </w:rPr>
              <w:t xml:space="preserve"> </w:t>
            </w:r>
            <w:r w:rsidR="00C07CE4" w:rsidRPr="001E6EE7">
              <w:rPr>
                <w:rFonts w:ascii="Times New Roman" w:hAnsi="Times New Roman" w:cs="Times New Roman"/>
                <w:color w:val="000000"/>
              </w:rPr>
              <w:t>(</w:t>
            </w:r>
            <w:proofErr w:type="spellStart"/>
            <w:r w:rsidR="00C07CE4" w:rsidRPr="001E6EE7">
              <w:rPr>
                <w:rFonts w:ascii="Times New Roman" w:hAnsi="Times New Roman" w:cs="Times New Roman"/>
                <w:color w:val="000000"/>
              </w:rPr>
              <w:t>small</w:t>
            </w:r>
            <w:proofErr w:type="spellEnd"/>
            <w:r w:rsidR="00C07CE4" w:rsidRPr="001E6EE7">
              <w:rPr>
                <w:rFonts w:ascii="Times New Roman" w:hAnsi="Times New Roman" w:cs="Times New Roman"/>
                <w:color w:val="000000"/>
              </w:rPr>
              <w:t>)</w:t>
            </w:r>
            <w:r w:rsidRPr="001E6EE7">
              <w:rPr>
                <w:rFonts w:ascii="Times New Roman" w:hAnsi="Times New Roman" w:cs="Times New Roman"/>
                <w:color w:val="000000"/>
              </w:rPr>
              <w:t xml:space="preserve"> - диаметром 2,25; 2,50; 2,75; 3,0; средний (</w:t>
            </w:r>
            <w:proofErr w:type="spellStart"/>
            <w:r w:rsidRPr="001E6EE7">
              <w:rPr>
                <w:rFonts w:ascii="Times New Roman" w:hAnsi="Times New Roman" w:cs="Times New Roman"/>
                <w:color w:val="000000"/>
              </w:rPr>
              <w:t>medium</w:t>
            </w:r>
            <w:proofErr w:type="spellEnd"/>
            <w:r w:rsidRPr="001E6EE7">
              <w:rPr>
                <w:rFonts w:ascii="Times New Roman" w:hAnsi="Times New Roman" w:cs="Times New Roman"/>
                <w:color w:val="000000"/>
              </w:rPr>
              <w:t xml:space="preserve">) – диаметром 3,5; 4,0; длиной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(мм) 9; 13; 15; 18; 22; 26; 30; 35 и 40 с устройством доставки быстрой смены. </w:t>
            </w:r>
          </w:p>
        </w:tc>
        <w:tc>
          <w:tcPr>
            <w:tcW w:w="10838" w:type="dxa"/>
          </w:tcPr>
          <w:p w:rsidR="00A2081C" w:rsidRPr="001E6EE7" w:rsidRDefault="00A2081C" w:rsidP="00A2081C">
            <w:pPr>
              <w:contextualSpacing/>
              <w:jc w:val="both"/>
              <w:rPr>
                <w:rFonts w:ascii="Times New Roman" w:hAnsi="Times New Roman" w:cs="Times New Roman"/>
              </w:rPr>
            </w:pPr>
            <w:r w:rsidRPr="001E6EE7">
              <w:rPr>
                <w:rFonts w:ascii="Times New Roman" w:hAnsi="Times New Roman" w:cs="Times New Roman"/>
                <w:color w:val="000000"/>
              </w:rPr>
              <w:t xml:space="preserve">Материал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кобальт-хромовый сплав, L-605 с двумя типами покрытия. 1) Пассивное покрытие: аморфный карбид кремния, 2) активное покрытие: </w:t>
            </w:r>
            <w:proofErr w:type="spellStart"/>
            <w:r w:rsidRPr="001E6EE7">
              <w:rPr>
                <w:rFonts w:ascii="Times New Roman" w:hAnsi="Times New Roman" w:cs="Times New Roman"/>
                <w:color w:val="000000"/>
              </w:rPr>
              <w:t>биодеградируемый</w:t>
            </w:r>
            <w:proofErr w:type="spellEnd"/>
            <w:r w:rsidRPr="001E6EE7">
              <w:rPr>
                <w:rFonts w:ascii="Times New Roman" w:hAnsi="Times New Roman" w:cs="Times New Roman"/>
                <w:color w:val="000000"/>
              </w:rPr>
              <w:t xml:space="preserve"> полимер </w:t>
            </w:r>
            <w:proofErr w:type="spellStart"/>
            <w:r w:rsidRPr="001E6EE7">
              <w:rPr>
                <w:rFonts w:ascii="Times New Roman" w:hAnsi="Times New Roman" w:cs="Times New Roman"/>
                <w:color w:val="000000"/>
              </w:rPr>
              <w:t>Полилактид</w:t>
            </w:r>
            <w:proofErr w:type="spellEnd"/>
            <w:r w:rsidRPr="001E6EE7">
              <w:rPr>
                <w:rFonts w:ascii="Times New Roman" w:hAnsi="Times New Roman" w:cs="Times New Roman"/>
                <w:color w:val="000000"/>
              </w:rPr>
              <w:t xml:space="preserve"> (L-ПЛА, </w:t>
            </w:r>
            <w:proofErr w:type="spellStart"/>
            <w:r w:rsidRPr="001E6EE7">
              <w:rPr>
                <w:rFonts w:ascii="Times New Roman" w:hAnsi="Times New Roman" w:cs="Times New Roman"/>
                <w:color w:val="000000"/>
              </w:rPr>
              <w:t>Poly</w:t>
            </w:r>
            <w:proofErr w:type="spellEnd"/>
            <w:r w:rsidRPr="001E6EE7">
              <w:rPr>
                <w:rFonts w:ascii="Times New Roman" w:hAnsi="Times New Roman" w:cs="Times New Roman"/>
                <w:color w:val="000000"/>
              </w:rPr>
              <w:t>-L-</w:t>
            </w:r>
            <w:proofErr w:type="spellStart"/>
            <w:r w:rsidRPr="001E6EE7">
              <w:rPr>
                <w:rFonts w:ascii="Times New Roman" w:hAnsi="Times New Roman" w:cs="Times New Roman"/>
                <w:color w:val="000000"/>
              </w:rPr>
              <w:t>Lactic</w:t>
            </w:r>
            <w:proofErr w:type="spellEnd"/>
            <w:r w:rsidRPr="001E6EE7">
              <w:rPr>
                <w:rFonts w:ascii="Times New Roman" w:hAnsi="Times New Roman" w:cs="Times New Roman"/>
                <w:color w:val="000000"/>
              </w:rPr>
              <w:t xml:space="preserve"> </w:t>
            </w:r>
            <w:proofErr w:type="spellStart"/>
            <w:r w:rsidRPr="001E6EE7">
              <w:rPr>
                <w:rFonts w:ascii="Times New Roman" w:hAnsi="Times New Roman" w:cs="Times New Roman"/>
                <w:color w:val="000000"/>
              </w:rPr>
              <w:t>Acid</w:t>
            </w:r>
            <w:proofErr w:type="spellEnd"/>
            <w:r w:rsidRPr="001E6EE7">
              <w:rPr>
                <w:rFonts w:ascii="Times New Roman" w:hAnsi="Times New Roman" w:cs="Times New Roman"/>
                <w:color w:val="000000"/>
              </w:rPr>
              <w:t xml:space="preserve">, PLLA) включающий </w:t>
            </w:r>
            <w:proofErr w:type="spellStart"/>
            <w:r w:rsidRPr="001E6EE7">
              <w:rPr>
                <w:rFonts w:ascii="Times New Roman" w:hAnsi="Times New Roman" w:cs="Times New Roman"/>
                <w:color w:val="000000"/>
              </w:rPr>
              <w:t>антипролиферативный</w:t>
            </w:r>
            <w:proofErr w:type="spellEnd"/>
            <w:r w:rsidRPr="001E6EE7">
              <w:rPr>
                <w:rFonts w:ascii="Times New Roman" w:hAnsi="Times New Roman" w:cs="Times New Roman"/>
                <w:color w:val="000000"/>
              </w:rPr>
              <w:t xml:space="preserve"> препарат </w:t>
            </w:r>
            <w:proofErr w:type="spellStart"/>
            <w:r w:rsidRPr="001E6EE7">
              <w:rPr>
                <w:rFonts w:ascii="Times New Roman" w:hAnsi="Times New Roman" w:cs="Times New Roman"/>
                <w:color w:val="000000"/>
              </w:rPr>
              <w:t>Сиролимус</w:t>
            </w:r>
            <w:proofErr w:type="spellEnd"/>
            <w:r w:rsidRPr="001E6EE7">
              <w:rPr>
                <w:rFonts w:ascii="Times New Roman" w:hAnsi="Times New Roman" w:cs="Times New Roman"/>
                <w:color w:val="000000"/>
              </w:rPr>
              <w:t xml:space="preserve">. Доза лекарственного вещества не более 1.4 мкг/мм2. Лекарственное вещество выделяется в течении 12-14 недель. Толщина каркаса для </w:t>
            </w:r>
            <w:proofErr w:type="spellStart"/>
            <w:r w:rsidRPr="001E6EE7">
              <w:rPr>
                <w:rFonts w:ascii="Times New Roman" w:hAnsi="Times New Roman" w:cs="Times New Roman"/>
                <w:color w:val="000000"/>
              </w:rPr>
              <w:t>стентов</w:t>
            </w:r>
            <w:proofErr w:type="spellEnd"/>
            <w:r w:rsidRPr="001E6EE7">
              <w:rPr>
                <w:rFonts w:ascii="Times New Roman" w:hAnsi="Times New Roman" w:cs="Times New Roman"/>
                <w:color w:val="000000"/>
              </w:rPr>
              <w:t xml:space="preserve"> Ø 2,25 -3,00 мм - не более 60 мкм (0,0024”) и для Ø 3,5-4,0 мм – не более 80мкм (0,0031”). Кроссинг профиль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не более 0.039” (0.994 мм) для Ø3мм. Конструкция каркаса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матричный, по типу двойной спирали. Длина </w:t>
            </w:r>
            <w:proofErr w:type="spellStart"/>
            <w:r w:rsidRPr="001E6EE7">
              <w:rPr>
                <w:rFonts w:ascii="Times New Roman" w:hAnsi="Times New Roman" w:cs="Times New Roman"/>
                <w:color w:val="000000"/>
              </w:rPr>
              <w:t>стентов</w:t>
            </w:r>
            <w:proofErr w:type="spellEnd"/>
            <w:r w:rsidRPr="001E6EE7">
              <w:rPr>
                <w:rFonts w:ascii="Times New Roman" w:hAnsi="Times New Roman" w:cs="Times New Roman"/>
                <w:color w:val="000000"/>
              </w:rPr>
              <w:t xml:space="preserve">: 9, 13, 15, 18, 22, 26, 30, 35, 40 мм. Номинальный диаметр </w:t>
            </w:r>
            <w:proofErr w:type="spellStart"/>
            <w:r w:rsidRPr="001E6EE7">
              <w:rPr>
                <w:rFonts w:ascii="Times New Roman" w:hAnsi="Times New Roman" w:cs="Times New Roman"/>
                <w:color w:val="000000"/>
              </w:rPr>
              <w:t>стентов</w:t>
            </w:r>
            <w:proofErr w:type="spellEnd"/>
            <w:r w:rsidRPr="001E6EE7">
              <w:rPr>
                <w:rFonts w:ascii="Times New Roman" w:hAnsi="Times New Roman" w:cs="Times New Roman"/>
                <w:color w:val="000000"/>
              </w:rPr>
              <w:t xml:space="preserve">: 2.25/2.5/2.75/3.0/3.5/4.0 мм. Система доставки быстрой смены. </w:t>
            </w:r>
            <w:proofErr w:type="spellStart"/>
            <w:r w:rsidRPr="001E6EE7">
              <w:rPr>
                <w:rFonts w:ascii="Times New Roman" w:hAnsi="Times New Roman" w:cs="Times New Roman"/>
                <w:color w:val="000000"/>
              </w:rPr>
              <w:t>Предукорочение</w:t>
            </w:r>
            <w:proofErr w:type="spellEnd"/>
            <w:r w:rsidRPr="001E6EE7">
              <w:rPr>
                <w:rFonts w:ascii="Times New Roman" w:hAnsi="Times New Roman" w:cs="Times New Roman"/>
                <w:color w:val="000000"/>
              </w:rPr>
              <w:t xml:space="preserve">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номинальным диаметром 2.25-3.0мм: 0% и диаметром 3.5-4.0 мм: -0.7%. Материал баллона: полукристаллический ко-полимер. Покрытие дистального тубуса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гидрофильное. Два вмонтированных платиноиридиевых маркера с нулевым профилем. Диаметр проводника не более 0.014” (0.3556 мм). Диаметр проводникового катетера не более 5 F (минимальный внутренний диаметр 0.056” (1.4224 мм). Диаметр дистальной торцевой части (профиль входа) - 0.017” (0.4318 мм). Рабочая длина катетера - 140 см. Диаметр проксимального тубуса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не более 2,0 F. Диаметр дистального тубуса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xml:space="preserve">)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номинальным диаметром не более 2.25 – 3.5 мм - 2,6 F. Диаметр дистального тубуса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xml:space="preserve">)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номинальным диаметром 4,0 мм не более 2,8 F. Номинальное давление не менее 8 атм. Расчетное давление разрыва баллона не менее 16 атм. для всех размеров. Диаметр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2,25 мм при давлении 8 атм.: 2.25 мм. Диаметр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2,25 мм при да</w:t>
            </w:r>
            <w:r w:rsidR="00454BBD" w:rsidRPr="001E6EE7">
              <w:rPr>
                <w:rFonts w:ascii="Times New Roman" w:hAnsi="Times New Roman" w:cs="Times New Roman"/>
                <w:color w:val="000000"/>
              </w:rPr>
              <w:t>влении 16 атм.: 2,50 мм.</w:t>
            </w:r>
            <w:r w:rsidRPr="001E6EE7">
              <w:rPr>
                <w:rFonts w:ascii="Times New Roman" w:hAnsi="Times New Roman" w:cs="Times New Roman"/>
                <w:color w:val="000000"/>
              </w:rPr>
              <w:t xml:space="preserve"> Системы усиленной передачи воздействия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Маркеры тубуса (</w:t>
            </w:r>
            <w:proofErr w:type="spellStart"/>
            <w:r w:rsidRPr="001E6EE7">
              <w:rPr>
                <w:rFonts w:ascii="Times New Roman" w:hAnsi="Times New Roman" w:cs="Times New Roman"/>
                <w:color w:val="000000"/>
              </w:rPr>
              <w:t>шафта</w:t>
            </w:r>
            <w:proofErr w:type="spellEnd"/>
            <w:r w:rsidRPr="001E6EE7">
              <w:rPr>
                <w:rFonts w:ascii="Times New Roman" w:hAnsi="Times New Roman" w:cs="Times New Roman"/>
                <w:color w:val="000000"/>
              </w:rPr>
              <w:t xml:space="preserve">) на расстоянии 92 см и 102 см от наконечника. Подтверждение клинической эффективности и безопасности </w:t>
            </w:r>
            <w:proofErr w:type="spellStart"/>
            <w:r w:rsidRPr="001E6EE7">
              <w:rPr>
                <w:rFonts w:ascii="Times New Roman" w:hAnsi="Times New Roman" w:cs="Times New Roman"/>
                <w:color w:val="000000"/>
              </w:rPr>
              <w:t>стента</w:t>
            </w:r>
            <w:proofErr w:type="spellEnd"/>
            <w:r w:rsidRPr="001E6EE7">
              <w:rPr>
                <w:rFonts w:ascii="Times New Roman" w:hAnsi="Times New Roman" w:cs="Times New Roman"/>
                <w:color w:val="000000"/>
              </w:rPr>
              <w:t xml:space="preserve"> по результатам </w:t>
            </w:r>
            <w:proofErr w:type="spellStart"/>
            <w:r w:rsidRPr="001E6EE7">
              <w:rPr>
                <w:rFonts w:ascii="Times New Roman" w:hAnsi="Times New Roman" w:cs="Times New Roman"/>
                <w:color w:val="000000"/>
              </w:rPr>
              <w:t>рандромизированных</w:t>
            </w:r>
            <w:proofErr w:type="spellEnd"/>
            <w:r w:rsidRPr="001E6EE7">
              <w:rPr>
                <w:rFonts w:ascii="Times New Roman" w:hAnsi="Times New Roman" w:cs="Times New Roman"/>
                <w:color w:val="000000"/>
              </w:rPr>
              <w:t xml:space="preserve"> клинических исследований с участием не менее 32500 пациентов. Срок хранения не менее 24 месяцев.</w:t>
            </w:r>
          </w:p>
        </w:tc>
        <w:tc>
          <w:tcPr>
            <w:tcW w:w="637" w:type="dxa"/>
          </w:tcPr>
          <w:p w:rsidR="00A2081C" w:rsidRPr="001E6EE7" w:rsidRDefault="00A2081C" w:rsidP="00A2081C">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A2081C" w:rsidRPr="001E6EE7" w:rsidRDefault="00A2081C" w:rsidP="00A2081C">
            <w:pPr>
              <w:jc w:val="center"/>
              <w:rPr>
                <w:rFonts w:ascii="Times New Roman" w:eastAsia="Times New Roman" w:hAnsi="Times New Roman" w:cs="Times New Roman"/>
                <w:color w:val="000000"/>
                <w:lang w:eastAsia="ru-RU"/>
              </w:rPr>
            </w:pPr>
            <w:r w:rsidRPr="001E6EE7">
              <w:rPr>
                <w:rFonts w:ascii="Times New Roman" w:hAnsi="Times New Roman" w:cs="Times New Roman"/>
              </w:rPr>
              <w:t>100</w:t>
            </w:r>
          </w:p>
        </w:tc>
      </w:tr>
      <w:tr w:rsidR="00A2081C" w:rsidRPr="001E6EE7" w:rsidTr="002C74B1">
        <w:tc>
          <w:tcPr>
            <w:tcW w:w="456" w:type="dxa"/>
            <w:vMerge w:val="restart"/>
          </w:tcPr>
          <w:p w:rsidR="00A2081C" w:rsidRPr="001E6EE7" w:rsidRDefault="00A2081C" w:rsidP="00A2081C">
            <w:pPr>
              <w:rPr>
                <w:rFonts w:ascii="Times New Roman" w:eastAsia="Times New Roman" w:hAnsi="Times New Roman" w:cs="Times New Roman"/>
                <w:lang w:val="kk-KZ"/>
              </w:rPr>
            </w:pPr>
            <w:r w:rsidRPr="001E6EE7">
              <w:rPr>
                <w:rFonts w:ascii="Times New Roman" w:eastAsia="Times New Roman" w:hAnsi="Times New Roman" w:cs="Times New Roman"/>
                <w:lang w:val="kk-KZ"/>
              </w:rPr>
              <w:t>6</w:t>
            </w:r>
          </w:p>
        </w:tc>
        <w:tc>
          <w:tcPr>
            <w:tcW w:w="2672" w:type="dxa"/>
            <w:vMerge w:val="restart"/>
          </w:tcPr>
          <w:p w:rsidR="00A2081C" w:rsidRPr="001E6EE7" w:rsidRDefault="00A2081C" w:rsidP="00A2081C">
            <w:pPr>
              <w:rPr>
                <w:rFonts w:ascii="Times New Roman" w:hAnsi="Times New Roman" w:cs="Times New Roman"/>
              </w:rPr>
            </w:pP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катетер</w:t>
            </w:r>
            <w:r w:rsidRPr="001E6EE7">
              <w:rPr>
                <w:rFonts w:ascii="Times New Roman" w:hAnsi="Times New Roman" w:cs="Times New Roman"/>
                <w:bCs/>
              </w:rPr>
              <w:t xml:space="preserve"> </w:t>
            </w:r>
            <w:r w:rsidRPr="001E6EE7">
              <w:rPr>
                <w:rFonts w:ascii="Times New Roman" w:hAnsi="Times New Roman" w:cs="Times New Roman"/>
              </w:rPr>
              <w:t>для ЧТКА (</w:t>
            </w:r>
            <w:proofErr w:type="spellStart"/>
            <w:r w:rsidRPr="001E6EE7">
              <w:rPr>
                <w:rFonts w:ascii="Times New Roman" w:hAnsi="Times New Roman" w:cs="Times New Roman"/>
              </w:rPr>
              <w:t>чрескожная</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транслюминальная</w:t>
            </w:r>
            <w:proofErr w:type="spellEnd"/>
            <w:r w:rsidRPr="001E6EE7">
              <w:rPr>
                <w:rFonts w:ascii="Times New Roman" w:hAnsi="Times New Roman" w:cs="Times New Roman"/>
              </w:rPr>
              <w:t xml:space="preserve"> коронарная </w:t>
            </w:r>
            <w:proofErr w:type="spellStart"/>
            <w:r w:rsidRPr="001E6EE7">
              <w:rPr>
                <w:rFonts w:ascii="Times New Roman" w:hAnsi="Times New Roman" w:cs="Times New Roman"/>
              </w:rPr>
              <w:t>ангиопластика</w:t>
            </w:r>
            <w:proofErr w:type="spellEnd"/>
            <w:r w:rsidRPr="001E6EE7">
              <w:rPr>
                <w:rFonts w:ascii="Times New Roman" w:hAnsi="Times New Roman" w:cs="Times New Roman"/>
              </w:rPr>
              <w:t xml:space="preserve">),            </w:t>
            </w:r>
          </w:p>
          <w:p w:rsidR="00A2081C" w:rsidRPr="001E6EE7" w:rsidRDefault="00A2081C" w:rsidP="00A2081C">
            <w:pPr>
              <w:contextualSpacing/>
              <w:rPr>
                <w:rFonts w:ascii="Times New Roman" w:hAnsi="Times New Roman" w:cs="Times New Roman"/>
              </w:rPr>
            </w:pPr>
          </w:p>
        </w:tc>
        <w:tc>
          <w:tcPr>
            <w:tcW w:w="10838" w:type="dxa"/>
          </w:tcPr>
          <w:p w:rsidR="00A2081C" w:rsidRPr="001E6EE7" w:rsidRDefault="00A2081C" w:rsidP="00454BBD">
            <w:pPr>
              <w:rPr>
                <w:rFonts w:ascii="Times New Roman" w:hAnsi="Times New Roman" w:cs="Times New Roman"/>
              </w:rPr>
            </w:pPr>
            <w:r w:rsidRPr="001E6EE7">
              <w:rPr>
                <w:rFonts w:ascii="Times New Roman" w:hAnsi="Times New Roman" w:cs="Times New Roman"/>
              </w:rPr>
              <w:t xml:space="preserve">Коронарный баллонный катетер для </w:t>
            </w:r>
            <w:proofErr w:type="spellStart"/>
            <w:r w:rsidRPr="001E6EE7">
              <w:rPr>
                <w:rFonts w:ascii="Times New Roman" w:hAnsi="Times New Roman" w:cs="Times New Roman"/>
              </w:rPr>
              <w:t>предилатации</w:t>
            </w:r>
            <w:proofErr w:type="spellEnd"/>
            <w:r w:rsidR="00C07CE4" w:rsidRPr="001E6EE7">
              <w:rPr>
                <w:rFonts w:ascii="Times New Roman" w:hAnsi="Times New Roman" w:cs="Times New Roman"/>
                <w:lang w:val="kk-KZ"/>
              </w:rPr>
              <w:t>.</w:t>
            </w:r>
            <w:r w:rsidRPr="001E6EE7">
              <w:rPr>
                <w:rFonts w:ascii="Times New Roman" w:hAnsi="Times New Roman" w:cs="Times New Roman"/>
              </w:rPr>
              <w:t xml:space="preserve">  Дистальный </w:t>
            </w:r>
            <w:proofErr w:type="spellStart"/>
            <w:r w:rsidRPr="001E6EE7">
              <w:rPr>
                <w:rFonts w:ascii="Times New Roman" w:hAnsi="Times New Roman" w:cs="Times New Roman"/>
              </w:rPr>
              <w:t>шафт</w:t>
            </w:r>
            <w:proofErr w:type="spellEnd"/>
            <w:r w:rsidRPr="001E6EE7">
              <w:rPr>
                <w:rFonts w:ascii="Times New Roman" w:hAnsi="Times New Roman" w:cs="Times New Roman"/>
              </w:rPr>
              <w:t xml:space="preserve"> содержит два просвета, один используется для надувания баллона, а другой для использования коронарного проводника (0,014 "макс.), чтобы обеспечить продвижение катетера к расширению и через растяжение стеноза.</w:t>
            </w:r>
            <w:r w:rsidRPr="001E6EE7">
              <w:rPr>
                <w:rFonts w:ascii="Times New Roman" w:hAnsi="Times New Roman" w:cs="Times New Roman"/>
              </w:rPr>
              <w:br/>
              <w:t xml:space="preserve">Наличие  двух </w:t>
            </w:r>
            <w:proofErr w:type="spellStart"/>
            <w:r w:rsidRPr="001E6EE7">
              <w:rPr>
                <w:rFonts w:ascii="Times New Roman" w:hAnsi="Times New Roman" w:cs="Times New Roman"/>
              </w:rPr>
              <w:t>рентгеноконтрастных</w:t>
            </w:r>
            <w:proofErr w:type="spellEnd"/>
            <w:r w:rsidRPr="001E6EE7">
              <w:rPr>
                <w:rFonts w:ascii="Times New Roman" w:hAnsi="Times New Roman" w:cs="Times New Roman"/>
              </w:rPr>
              <w:t xml:space="preserve"> маркеров, проксимальных и дистальных, для лучшего позиционирования под </w:t>
            </w:r>
            <w:proofErr w:type="spellStart"/>
            <w:r w:rsidRPr="001E6EE7">
              <w:rPr>
                <w:rFonts w:ascii="Times New Roman" w:hAnsi="Times New Roman" w:cs="Times New Roman"/>
              </w:rPr>
              <w:t>флюороскопией</w:t>
            </w:r>
            <w:proofErr w:type="spellEnd"/>
            <w:r w:rsidRPr="001E6EE7">
              <w:rPr>
                <w:rFonts w:ascii="Times New Roman" w:hAnsi="Times New Roman" w:cs="Times New Roman"/>
              </w:rPr>
              <w:t>. Материал баллона обеспечивает расширяемый сегмент известного диаметра при определенном давлении.</w:t>
            </w:r>
            <w:r w:rsidRPr="001E6EE7">
              <w:rPr>
                <w:rFonts w:ascii="Times New Roman" w:hAnsi="Times New Roman" w:cs="Times New Roman"/>
              </w:rPr>
              <w:br/>
              <w:t xml:space="preserve">Дистальная часть баллона дает преимущества гидрофильного покрытия для облегчения доступа к месту поражения. Проксимальный </w:t>
            </w:r>
            <w:proofErr w:type="spellStart"/>
            <w:r w:rsidRPr="001E6EE7">
              <w:rPr>
                <w:rFonts w:ascii="Times New Roman" w:hAnsi="Times New Roman" w:cs="Times New Roman"/>
              </w:rPr>
              <w:t>шафт</w:t>
            </w:r>
            <w:proofErr w:type="spellEnd"/>
            <w:r w:rsidRPr="001E6EE7">
              <w:rPr>
                <w:rFonts w:ascii="Times New Roman" w:hAnsi="Times New Roman" w:cs="Times New Roman"/>
              </w:rPr>
              <w:t xml:space="preserve"> выполнен из нержавеющей стали проксимальной части типа. Проксимальные визуальные маркеры расположены на 90 см и 100 см от положения катетера с дистальным наконечником без помощи </w:t>
            </w:r>
            <w:proofErr w:type="spellStart"/>
            <w:r w:rsidRPr="001E6EE7">
              <w:rPr>
                <w:rFonts w:ascii="Times New Roman" w:hAnsi="Times New Roman" w:cs="Times New Roman"/>
              </w:rPr>
              <w:t>флюороскопии</w:t>
            </w:r>
            <w:proofErr w:type="spellEnd"/>
            <w:r w:rsidRPr="001E6EE7">
              <w:rPr>
                <w:rFonts w:ascii="Times New Roman" w:hAnsi="Times New Roman" w:cs="Times New Roman"/>
              </w:rPr>
              <w:t>.</w:t>
            </w:r>
            <w:r w:rsidRPr="001E6EE7">
              <w:rPr>
                <w:rFonts w:ascii="Times New Roman" w:hAnsi="Times New Roman" w:cs="Times New Roman"/>
              </w:rPr>
              <w:br/>
              <w:t xml:space="preserve">Материал наконечника </w:t>
            </w:r>
            <w:proofErr w:type="spellStart"/>
            <w:r w:rsidRPr="001E6EE7">
              <w:rPr>
                <w:rFonts w:ascii="Times New Roman" w:hAnsi="Times New Roman" w:cs="Times New Roman"/>
              </w:rPr>
              <w:t>Pebax</w:t>
            </w:r>
            <w:proofErr w:type="spellEnd"/>
            <w:r w:rsidRPr="001E6EE7">
              <w:rPr>
                <w:rFonts w:ascii="Times New Roman" w:hAnsi="Times New Roman" w:cs="Times New Roman"/>
              </w:rPr>
              <w:t xml:space="preserve">. Профиль прохождения 0,016". Длина наконечника 4 мм. Покрытие (наконечник) гидрофильное. Материал баллона Нейлон 12. Тип соответствия </w:t>
            </w:r>
            <w:proofErr w:type="spellStart"/>
            <w:r w:rsidRPr="001E6EE7">
              <w:rPr>
                <w:rFonts w:ascii="Times New Roman" w:hAnsi="Times New Roman" w:cs="Times New Roman"/>
              </w:rPr>
              <w:t>полусовместимый</w:t>
            </w:r>
            <w:proofErr w:type="spellEnd"/>
            <w:r w:rsidRPr="001E6EE7">
              <w:rPr>
                <w:rFonts w:ascii="Times New Roman" w:hAnsi="Times New Roman" w:cs="Times New Roman"/>
              </w:rPr>
              <w:t xml:space="preserve">.  Длина конуса 2, 5 мм. </w:t>
            </w:r>
            <w:r w:rsidRPr="001E6EE7">
              <w:rPr>
                <w:rFonts w:ascii="Times New Roman" w:hAnsi="Times New Roman" w:cs="Times New Roman"/>
              </w:rPr>
              <w:lastRenderedPageBreak/>
              <w:t xml:space="preserve">Поперечный профиль для 3,00 Ø мм - 0,023". Доступный диаметр: 1.50; 2.00; 2.25; 2.50; 2.75; 3.00; 3.25; 3.50; 3.75; 4.00; 4.50. Доступная длина: 8; 10; 15; 20; 25; 30; 40 мм. Сгибание баллона 2 (1, 5) /3 (&gt;1, 5). Покрытие баллона гидрофильное. Номинальное давление (NP) 6 </w:t>
            </w:r>
            <w:r w:rsidR="00454BBD" w:rsidRPr="001E6EE7">
              <w:rPr>
                <w:rFonts w:ascii="Times New Roman" w:hAnsi="Times New Roman" w:cs="Times New Roman"/>
              </w:rPr>
              <w:t>атм. Расчетное давление разрыва</w:t>
            </w:r>
            <w:r w:rsidRPr="001E6EE7">
              <w:rPr>
                <w:rFonts w:ascii="Times New Roman" w:hAnsi="Times New Roman" w:cs="Times New Roman"/>
              </w:rPr>
              <w:t xml:space="preserve"> (RBP) 16 атм. Среднее давление разрыва (ABP) 25 атм. Материал маркера платина-</w:t>
            </w:r>
            <w:r w:rsidR="00454BBD" w:rsidRPr="001E6EE7">
              <w:rPr>
                <w:rFonts w:ascii="Times New Roman" w:hAnsi="Times New Roman" w:cs="Times New Roman"/>
              </w:rPr>
              <w:t>иридий.  Длина катетера 140 см.</w:t>
            </w:r>
            <w:r w:rsidR="00454BBD" w:rsidRPr="001E6EE7">
              <w:rPr>
                <w:rFonts w:ascii="Times New Roman" w:hAnsi="Times New Roman" w:cs="Times New Roman"/>
                <w:lang w:val="kk-KZ"/>
              </w:rPr>
              <w:t xml:space="preserve"> </w:t>
            </w:r>
            <w:r w:rsidRPr="001E6EE7">
              <w:rPr>
                <w:rFonts w:ascii="Times New Roman" w:hAnsi="Times New Roman" w:cs="Times New Roman"/>
              </w:rPr>
              <w:t xml:space="preserve">(дистальный/проксимальный) 2, 5 / 1, 9 F. Баллонный </w:t>
            </w: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катетер совместим с 0,014" коронарным проводником. Совместимость с проводниковым катетером 5 F (6 для метода «целующихся баллонов») системой доставки катетера. Способ стерилизации – </w:t>
            </w:r>
            <w:proofErr w:type="spellStart"/>
            <w:r w:rsidRPr="001E6EE7">
              <w:rPr>
                <w:rFonts w:ascii="Times New Roman" w:hAnsi="Times New Roman" w:cs="Times New Roman"/>
              </w:rPr>
              <w:t>этиленоксид</w:t>
            </w:r>
            <w:proofErr w:type="spellEnd"/>
            <w:r w:rsidRPr="001E6EE7">
              <w:rPr>
                <w:rFonts w:ascii="Times New Roman" w:hAnsi="Times New Roman" w:cs="Times New Roman"/>
              </w:rPr>
              <w:t xml:space="preserve">. Размеры по заявке </w:t>
            </w:r>
            <w:r w:rsidR="009D2380">
              <w:rPr>
                <w:rFonts w:ascii="Times New Roman" w:hAnsi="Times New Roman" w:cs="Times New Roman"/>
                <w:lang w:val="kk-KZ"/>
              </w:rPr>
              <w:t>Заказчика.</w:t>
            </w:r>
            <w:r w:rsidR="009D2380" w:rsidRPr="001E6EE7">
              <w:rPr>
                <w:rFonts w:ascii="Times New Roman" w:hAnsi="Times New Roman" w:cs="Times New Roman"/>
              </w:rPr>
              <w:br w:type="page"/>
            </w:r>
          </w:p>
        </w:tc>
        <w:tc>
          <w:tcPr>
            <w:tcW w:w="637" w:type="dxa"/>
          </w:tcPr>
          <w:p w:rsidR="00A2081C" w:rsidRPr="001E6EE7" w:rsidRDefault="00A2081C" w:rsidP="00A2081C">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lastRenderedPageBreak/>
              <w:t>шт</w:t>
            </w:r>
            <w:proofErr w:type="spellEnd"/>
          </w:p>
        </w:tc>
        <w:tc>
          <w:tcPr>
            <w:tcW w:w="853" w:type="dxa"/>
          </w:tcPr>
          <w:p w:rsidR="00A2081C" w:rsidRPr="001E6EE7" w:rsidRDefault="00A2081C" w:rsidP="00A2081C">
            <w:pPr>
              <w:jc w:val="center"/>
              <w:rPr>
                <w:rFonts w:ascii="Times New Roman" w:eastAsia="Times New Roman" w:hAnsi="Times New Roman" w:cs="Times New Roman"/>
              </w:rPr>
            </w:pPr>
            <w:r w:rsidRPr="001E6EE7">
              <w:rPr>
                <w:rFonts w:ascii="Times New Roman" w:hAnsi="Times New Roman" w:cs="Times New Roman"/>
              </w:rPr>
              <w:t>25</w:t>
            </w:r>
          </w:p>
        </w:tc>
      </w:tr>
      <w:tr w:rsidR="00A2081C" w:rsidRPr="001E6EE7" w:rsidTr="002C74B1">
        <w:tc>
          <w:tcPr>
            <w:tcW w:w="456" w:type="dxa"/>
            <w:vMerge/>
          </w:tcPr>
          <w:p w:rsidR="00A2081C" w:rsidRPr="001E6EE7" w:rsidRDefault="00A2081C" w:rsidP="00A2081C">
            <w:pPr>
              <w:rPr>
                <w:rFonts w:ascii="Times New Roman" w:eastAsia="Times New Roman" w:hAnsi="Times New Roman" w:cs="Times New Roman"/>
                <w:lang w:val="kk-KZ"/>
              </w:rPr>
            </w:pPr>
          </w:p>
        </w:tc>
        <w:tc>
          <w:tcPr>
            <w:tcW w:w="2672" w:type="dxa"/>
            <w:vMerge/>
          </w:tcPr>
          <w:p w:rsidR="00A2081C" w:rsidRPr="001E6EE7" w:rsidRDefault="00A2081C" w:rsidP="00A2081C">
            <w:pPr>
              <w:rPr>
                <w:rFonts w:ascii="Times New Roman" w:hAnsi="Times New Roman" w:cs="Times New Roman"/>
              </w:rPr>
            </w:pPr>
          </w:p>
        </w:tc>
        <w:tc>
          <w:tcPr>
            <w:tcW w:w="10838" w:type="dxa"/>
          </w:tcPr>
          <w:p w:rsidR="00A2081C" w:rsidRPr="001E6EE7" w:rsidRDefault="00A2081C" w:rsidP="009D2380">
            <w:pPr>
              <w:jc w:val="both"/>
              <w:rPr>
                <w:rFonts w:ascii="Times New Roman" w:hAnsi="Times New Roman" w:cs="Times New Roman"/>
              </w:rPr>
            </w:pP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баллонный не растягиваемый катетер быстрой смены (RX) для ЧТКА имеет </w:t>
            </w:r>
            <w:proofErr w:type="spellStart"/>
            <w:r w:rsidRPr="001E6EE7">
              <w:rPr>
                <w:rFonts w:ascii="Times New Roman" w:hAnsi="Times New Roman" w:cs="Times New Roman"/>
              </w:rPr>
              <w:t>однопросветную</w:t>
            </w:r>
            <w:proofErr w:type="spellEnd"/>
            <w:r w:rsidRPr="001E6EE7">
              <w:rPr>
                <w:rFonts w:ascii="Times New Roman" w:hAnsi="Times New Roman" w:cs="Times New Roman"/>
              </w:rPr>
              <w:t xml:space="preserve"> проксимальную трубку, дистальную трубку с двойным просветом и баллон высокого давления на дистальном кончике. Длина катетера составляет 140 см. Совместим с коронарным проводником 0,014".  Баллон предназначен для </w:t>
            </w:r>
            <w:proofErr w:type="spellStart"/>
            <w:r w:rsidRPr="001E6EE7">
              <w:rPr>
                <w:rFonts w:ascii="Times New Roman" w:hAnsi="Times New Roman" w:cs="Times New Roman"/>
              </w:rPr>
              <w:t>постдилятации</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стентов</w:t>
            </w:r>
            <w:proofErr w:type="spellEnd"/>
            <w:r w:rsidRPr="001E6EE7">
              <w:rPr>
                <w:rFonts w:ascii="Times New Roman" w:hAnsi="Times New Roman" w:cs="Times New Roman"/>
              </w:rPr>
              <w:t>. Номинальное давление (NP) 12 атм. Р</w:t>
            </w:r>
            <w:r w:rsidR="009D2380">
              <w:rPr>
                <w:rFonts w:ascii="Times New Roman" w:hAnsi="Times New Roman" w:cs="Times New Roman"/>
              </w:rPr>
              <w:t>асчетное давление разрыва (RBP)</w:t>
            </w:r>
            <w:r w:rsidRPr="001E6EE7">
              <w:rPr>
                <w:rFonts w:ascii="Times New Roman" w:hAnsi="Times New Roman" w:cs="Times New Roman"/>
              </w:rPr>
              <w:t xml:space="preserve"> 20 атм. Баллон имеет два </w:t>
            </w:r>
            <w:proofErr w:type="spellStart"/>
            <w:r w:rsidRPr="001E6EE7">
              <w:rPr>
                <w:rFonts w:ascii="Times New Roman" w:hAnsi="Times New Roman" w:cs="Times New Roman"/>
              </w:rPr>
              <w:t>рентгеноконтрастных</w:t>
            </w:r>
            <w:proofErr w:type="spellEnd"/>
            <w:r w:rsidRPr="001E6EE7">
              <w:rPr>
                <w:rFonts w:ascii="Times New Roman" w:hAnsi="Times New Roman" w:cs="Times New Roman"/>
              </w:rPr>
              <w:t xml:space="preserve"> маркера, проксимальный и дистальный. Дистальная часть баллона с гидрофильным покрытием для облегчения доступа к месту поражения. Проксимальный </w:t>
            </w:r>
            <w:proofErr w:type="spellStart"/>
            <w:r w:rsidRPr="001E6EE7">
              <w:rPr>
                <w:rFonts w:ascii="Times New Roman" w:hAnsi="Times New Roman" w:cs="Times New Roman"/>
              </w:rPr>
              <w:t>шафт</w:t>
            </w:r>
            <w:proofErr w:type="spellEnd"/>
            <w:r w:rsidRPr="001E6EE7">
              <w:rPr>
                <w:rFonts w:ascii="Times New Roman" w:hAnsi="Times New Roman" w:cs="Times New Roman"/>
              </w:rPr>
              <w:t xml:space="preserve"> включает </w:t>
            </w:r>
            <w:proofErr w:type="spellStart"/>
            <w:r w:rsidRPr="001E6EE7">
              <w:rPr>
                <w:rFonts w:ascii="Times New Roman" w:hAnsi="Times New Roman" w:cs="Times New Roman"/>
              </w:rPr>
              <w:t>гипотрубку</w:t>
            </w:r>
            <w:proofErr w:type="spellEnd"/>
            <w:r w:rsidRPr="001E6EE7">
              <w:rPr>
                <w:rFonts w:ascii="Times New Roman" w:hAnsi="Times New Roman" w:cs="Times New Roman"/>
              </w:rPr>
              <w:t xml:space="preserve"> из нержавеющей стали. Проксимальные визуальные маркеры расположены на 90 см и 100 см от дистального кончика, что помогает позиционировать систему без </w:t>
            </w:r>
            <w:proofErr w:type="spellStart"/>
            <w:r w:rsidRPr="001E6EE7">
              <w:rPr>
                <w:rFonts w:ascii="Times New Roman" w:hAnsi="Times New Roman" w:cs="Times New Roman"/>
              </w:rPr>
              <w:t>без</w:t>
            </w:r>
            <w:proofErr w:type="spellEnd"/>
            <w:r w:rsidRPr="001E6EE7">
              <w:rPr>
                <w:rFonts w:ascii="Times New Roman" w:hAnsi="Times New Roman" w:cs="Times New Roman"/>
              </w:rPr>
              <w:t xml:space="preserve"> помощи рентгеноскопии. Профиль прохождения 0,016". Длина наконечника 4 мм. Покрытие (наконечник) гидрофильное. Материал баллона Нейлон 12. Тип растяжимости - не растягиваемый. Доступный диаметр: 2.25; 2.50; 2.75; 3.00; 3.25; 3.50; 4.00; 4.50. Доступная длина: 8; 10; 12; 15; 20 мм. Материал маркера платина-иридий. Диаметр </w:t>
            </w:r>
            <w:proofErr w:type="spellStart"/>
            <w:r w:rsidRPr="001E6EE7">
              <w:rPr>
                <w:rFonts w:ascii="Times New Roman" w:hAnsi="Times New Roman" w:cs="Times New Roman"/>
              </w:rPr>
              <w:t>гипотрубки</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Rx</w:t>
            </w:r>
            <w:proofErr w:type="spellEnd"/>
            <w:r w:rsidRPr="001E6EE7">
              <w:rPr>
                <w:rFonts w:ascii="Times New Roman" w:hAnsi="Times New Roman" w:cs="Times New Roman"/>
              </w:rPr>
              <w:t xml:space="preserve"> (дистальный/проксимальный) 2,5 / 1,9 F.  Совместимость с проводниковым катетером 5 F (6 для метода «целующихся баллонов») системой доставки катетера. Способ стерилизации – </w:t>
            </w:r>
            <w:proofErr w:type="spellStart"/>
            <w:r w:rsidRPr="001E6EE7">
              <w:rPr>
                <w:rFonts w:ascii="Times New Roman" w:hAnsi="Times New Roman" w:cs="Times New Roman"/>
              </w:rPr>
              <w:t>этиленоксид</w:t>
            </w:r>
            <w:proofErr w:type="spellEnd"/>
            <w:r w:rsidRPr="001E6EE7">
              <w:rPr>
                <w:rFonts w:ascii="Times New Roman" w:hAnsi="Times New Roman" w:cs="Times New Roman"/>
              </w:rPr>
              <w:t>.</w:t>
            </w:r>
            <w:r w:rsidR="009D2380">
              <w:rPr>
                <w:rFonts w:ascii="Times New Roman" w:hAnsi="Times New Roman" w:cs="Times New Roman"/>
                <w:lang w:val="kk-KZ"/>
              </w:rPr>
              <w:t xml:space="preserve"> </w:t>
            </w:r>
            <w:r w:rsidRPr="001E6EE7">
              <w:rPr>
                <w:rFonts w:ascii="Times New Roman" w:hAnsi="Times New Roman" w:cs="Times New Roman"/>
              </w:rPr>
              <w:t xml:space="preserve">Размеры по заявке </w:t>
            </w:r>
            <w:r w:rsidR="009D2380">
              <w:rPr>
                <w:rFonts w:ascii="Times New Roman" w:hAnsi="Times New Roman" w:cs="Times New Roman"/>
                <w:lang w:val="kk-KZ"/>
              </w:rPr>
              <w:t>Заказчика.</w:t>
            </w:r>
            <w:r w:rsidRPr="001E6EE7">
              <w:rPr>
                <w:rFonts w:ascii="Times New Roman" w:hAnsi="Times New Roman" w:cs="Times New Roman"/>
              </w:rPr>
              <w:br w:type="page"/>
            </w:r>
          </w:p>
        </w:tc>
        <w:tc>
          <w:tcPr>
            <w:tcW w:w="637" w:type="dxa"/>
          </w:tcPr>
          <w:p w:rsidR="00A2081C" w:rsidRPr="001E6EE7" w:rsidRDefault="00A2081C" w:rsidP="00A2081C">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A2081C" w:rsidRPr="001E6EE7" w:rsidRDefault="00A2081C" w:rsidP="00A2081C">
            <w:pPr>
              <w:contextualSpacing/>
              <w:jc w:val="center"/>
              <w:rPr>
                <w:rFonts w:ascii="Times New Roman" w:hAnsi="Times New Roman" w:cs="Times New Roman"/>
              </w:rPr>
            </w:pPr>
            <w:r w:rsidRPr="001E6EE7">
              <w:rPr>
                <w:rFonts w:ascii="Times New Roman" w:hAnsi="Times New Roman" w:cs="Times New Roman"/>
              </w:rPr>
              <w:t>25</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7</w:t>
            </w:r>
          </w:p>
        </w:tc>
        <w:tc>
          <w:tcPr>
            <w:tcW w:w="2672" w:type="dxa"/>
          </w:tcPr>
          <w:p w:rsidR="001E6EE7" w:rsidRPr="001E6EE7" w:rsidRDefault="001E6EE7" w:rsidP="001E6EE7">
            <w:pPr>
              <w:rPr>
                <w:rFonts w:ascii="Times New Roman" w:hAnsi="Times New Roman" w:cs="Times New Roman"/>
              </w:rPr>
            </w:pPr>
            <w:r w:rsidRPr="001E6EE7">
              <w:rPr>
                <w:rFonts w:ascii="Times New Roman" w:hAnsi="Times New Roman" w:cs="Times New Roman"/>
              </w:rPr>
              <w:t xml:space="preserve">Универсальный </w:t>
            </w: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баллонный катетер для пре и </w:t>
            </w:r>
            <w:proofErr w:type="spellStart"/>
            <w:r w:rsidRPr="001E6EE7">
              <w:rPr>
                <w:rFonts w:ascii="Times New Roman" w:hAnsi="Times New Roman" w:cs="Times New Roman"/>
              </w:rPr>
              <w:t>постдилатации</w:t>
            </w:r>
            <w:proofErr w:type="spellEnd"/>
          </w:p>
        </w:tc>
        <w:tc>
          <w:tcPr>
            <w:tcW w:w="10838" w:type="dxa"/>
          </w:tcPr>
          <w:p w:rsidR="001E6EE7" w:rsidRPr="001E6EE7" w:rsidRDefault="001E6EE7" w:rsidP="001E6EE7">
            <w:pPr>
              <w:jc w:val="both"/>
              <w:rPr>
                <w:rFonts w:ascii="Times New Roman" w:hAnsi="Times New Roman" w:cs="Times New Roman"/>
              </w:rPr>
            </w:pPr>
            <w:r w:rsidRPr="001E6EE7">
              <w:rPr>
                <w:rFonts w:ascii="Times New Roman" w:hAnsi="Times New Roman" w:cs="Times New Roman"/>
              </w:rPr>
              <w:t xml:space="preserve">Универсальный </w:t>
            </w: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баллонный катетер показан для использования в </w:t>
            </w:r>
            <w:proofErr w:type="spellStart"/>
            <w:r w:rsidRPr="001E6EE7">
              <w:rPr>
                <w:rFonts w:ascii="Times New Roman" w:hAnsi="Times New Roman" w:cs="Times New Roman"/>
              </w:rPr>
              <w:t>чрескожной</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транслюминальной</w:t>
            </w:r>
            <w:proofErr w:type="spellEnd"/>
            <w:r w:rsidRPr="001E6EE7">
              <w:rPr>
                <w:rFonts w:ascii="Times New Roman" w:hAnsi="Times New Roman" w:cs="Times New Roman"/>
              </w:rPr>
              <w:t xml:space="preserve"> коронарной </w:t>
            </w:r>
            <w:proofErr w:type="spellStart"/>
            <w:r w:rsidRPr="001E6EE7">
              <w:rPr>
                <w:rFonts w:ascii="Times New Roman" w:hAnsi="Times New Roman" w:cs="Times New Roman"/>
              </w:rPr>
              <w:t>ангиопластике</w:t>
            </w:r>
            <w:proofErr w:type="spellEnd"/>
            <w:r w:rsidRPr="001E6EE7">
              <w:rPr>
                <w:rFonts w:ascii="Times New Roman" w:hAnsi="Times New Roman" w:cs="Times New Roman"/>
              </w:rPr>
              <w:t xml:space="preserve"> (ЧТКА) для дилатации </w:t>
            </w:r>
            <w:proofErr w:type="spellStart"/>
            <w:r w:rsidRPr="001E6EE7">
              <w:rPr>
                <w:rFonts w:ascii="Times New Roman" w:hAnsi="Times New Roman" w:cs="Times New Roman"/>
              </w:rPr>
              <w:t>стенозированного</w:t>
            </w:r>
            <w:proofErr w:type="spellEnd"/>
            <w:r w:rsidRPr="001E6EE7">
              <w:rPr>
                <w:rFonts w:ascii="Times New Roman" w:hAnsi="Times New Roman" w:cs="Times New Roman"/>
              </w:rPr>
              <w:t xml:space="preserve"> участка коронарной артерии баллоном как для </w:t>
            </w:r>
            <w:proofErr w:type="spellStart"/>
            <w:r w:rsidRPr="001E6EE7">
              <w:rPr>
                <w:rFonts w:ascii="Times New Roman" w:hAnsi="Times New Roman" w:cs="Times New Roman"/>
              </w:rPr>
              <w:t>предилатации</w:t>
            </w:r>
            <w:proofErr w:type="spellEnd"/>
            <w:r w:rsidRPr="001E6EE7">
              <w:rPr>
                <w:rFonts w:ascii="Times New Roman" w:hAnsi="Times New Roman" w:cs="Times New Roman"/>
              </w:rPr>
              <w:t xml:space="preserve"> с целью улучшения перфузии миокарда, так и/или для </w:t>
            </w:r>
            <w:proofErr w:type="spellStart"/>
            <w:r w:rsidRPr="001E6EE7">
              <w:rPr>
                <w:rFonts w:ascii="Times New Roman" w:hAnsi="Times New Roman" w:cs="Times New Roman"/>
              </w:rPr>
              <w:t>постдилатации</w:t>
            </w:r>
            <w:proofErr w:type="spellEnd"/>
            <w:r w:rsidRPr="001E6EE7">
              <w:rPr>
                <w:rFonts w:ascii="Times New Roman" w:hAnsi="Times New Roman" w:cs="Times New Roman"/>
              </w:rPr>
              <w:t xml:space="preserve"> после имплантации </w:t>
            </w:r>
            <w:proofErr w:type="spellStart"/>
            <w:r w:rsidRPr="001E6EE7">
              <w:rPr>
                <w:rFonts w:ascii="Times New Roman" w:hAnsi="Times New Roman" w:cs="Times New Roman"/>
              </w:rPr>
              <w:t>стента</w:t>
            </w:r>
            <w:proofErr w:type="spellEnd"/>
            <w:r w:rsidRPr="001E6EE7">
              <w:rPr>
                <w:rFonts w:ascii="Times New Roman" w:hAnsi="Times New Roman" w:cs="Times New Roman"/>
              </w:rPr>
              <w:t xml:space="preserve"> в коронарный сосуд с целью оптимального расширения </w:t>
            </w:r>
            <w:proofErr w:type="spellStart"/>
            <w:r w:rsidRPr="001E6EE7">
              <w:rPr>
                <w:rFonts w:ascii="Times New Roman" w:hAnsi="Times New Roman" w:cs="Times New Roman"/>
              </w:rPr>
              <w:t>стента</w:t>
            </w:r>
            <w:proofErr w:type="spellEnd"/>
            <w:r w:rsidRPr="001E6EE7">
              <w:rPr>
                <w:rFonts w:ascii="Times New Roman" w:hAnsi="Times New Roman" w:cs="Times New Roman"/>
              </w:rPr>
              <w:t xml:space="preserve">. Универсальный </w:t>
            </w: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rPr>
              <w:t xml:space="preserve"> баллонный катетер рассчитан на работу в диапазоне стандартного давления баллонов средней степени растяжимости и более высокого давления, как у нерастяжимого баллона. В зависимости от давления продукт может использоваться как </w:t>
            </w:r>
            <w:proofErr w:type="spellStart"/>
            <w:r w:rsidRPr="001E6EE7">
              <w:rPr>
                <w:rFonts w:ascii="Times New Roman" w:hAnsi="Times New Roman" w:cs="Times New Roman"/>
              </w:rPr>
              <w:t>полукомплайнсный</w:t>
            </w:r>
            <w:proofErr w:type="spellEnd"/>
            <w:r w:rsidRPr="001E6EE7">
              <w:rPr>
                <w:rFonts w:ascii="Times New Roman" w:hAnsi="Times New Roman" w:cs="Times New Roman"/>
              </w:rPr>
              <w:t xml:space="preserve">, так и </w:t>
            </w:r>
            <w:proofErr w:type="spellStart"/>
            <w:r w:rsidRPr="001E6EE7">
              <w:rPr>
                <w:rFonts w:ascii="Times New Roman" w:hAnsi="Times New Roman" w:cs="Times New Roman"/>
              </w:rPr>
              <w:t>некомплайнсный</w:t>
            </w:r>
            <w:proofErr w:type="spellEnd"/>
            <w:r w:rsidRPr="001E6EE7">
              <w:rPr>
                <w:rFonts w:ascii="Times New Roman" w:hAnsi="Times New Roman" w:cs="Times New Roman"/>
              </w:rPr>
              <w:t xml:space="preserve"> баллон. Состоит из проксимальной </w:t>
            </w:r>
            <w:proofErr w:type="spellStart"/>
            <w:r w:rsidRPr="001E6EE7">
              <w:rPr>
                <w:rFonts w:ascii="Times New Roman" w:hAnsi="Times New Roman" w:cs="Times New Roman"/>
              </w:rPr>
              <w:t>гипотрубки</w:t>
            </w:r>
            <w:proofErr w:type="spellEnd"/>
            <w:r w:rsidRPr="001E6EE7">
              <w:rPr>
                <w:rFonts w:ascii="Times New Roman" w:hAnsi="Times New Roman" w:cs="Times New Roman"/>
              </w:rPr>
              <w:t xml:space="preserve"> из нержавеющей стали и из гибкой дистальной части с проводниковым просветом.  Длина катетера составляет — 141 см. Совместим с коронарным проводником 0,014" (0,36 мм). Профиль вхождения 0,016’’, поперечный профиль 0,023’’. Баллон имеет два </w:t>
            </w:r>
            <w:proofErr w:type="spellStart"/>
            <w:r w:rsidRPr="001E6EE7">
              <w:rPr>
                <w:rFonts w:ascii="Times New Roman" w:hAnsi="Times New Roman" w:cs="Times New Roman"/>
              </w:rPr>
              <w:t>рентгеноконтрастных</w:t>
            </w:r>
            <w:proofErr w:type="spellEnd"/>
            <w:r w:rsidRPr="001E6EE7">
              <w:rPr>
                <w:rFonts w:ascii="Times New Roman" w:hAnsi="Times New Roman" w:cs="Times New Roman"/>
              </w:rPr>
              <w:t xml:space="preserve"> маркера, проксимальные визуальные маркеры расположены на 89 см и дистальные 99 см от кончика баллона, что помогает позиционировать систему без помощи рентгеноскопии. Номинальное давление (NP) при </w:t>
            </w:r>
            <w:proofErr w:type="spellStart"/>
            <w:r w:rsidRPr="001E6EE7">
              <w:rPr>
                <w:rFonts w:ascii="Times New Roman" w:hAnsi="Times New Roman" w:cs="Times New Roman"/>
              </w:rPr>
              <w:t>полукомплайнсном</w:t>
            </w:r>
            <w:proofErr w:type="spellEnd"/>
            <w:r w:rsidRPr="001E6EE7">
              <w:rPr>
                <w:rFonts w:ascii="Times New Roman" w:hAnsi="Times New Roman" w:cs="Times New Roman"/>
              </w:rPr>
              <w:t xml:space="preserve"> использовании - 6/8 </w:t>
            </w:r>
            <w:proofErr w:type="spellStart"/>
            <w:r w:rsidRPr="001E6EE7">
              <w:rPr>
                <w:rFonts w:ascii="Times New Roman" w:hAnsi="Times New Roman" w:cs="Times New Roman"/>
              </w:rPr>
              <w:t>atm</w:t>
            </w:r>
            <w:proofErr w:type="spellEnd"/>
            <w:r w:rsidRPr="001E6EE7">
              <w:rPr>
                <w:rFonts w:ascii="Times New Roman" w:hAnsi="Times New Roman" w:cs="Times New Roman"/>
              </w:rPr>
              <w:t xml:space="preserve">, в </w:t>
            </w:r>
            <w:proofErr w:type="spellStart"/>
            <w:r w:rsidRPr="001E6EE7">
              <w:rPr>
                <w:rFonts w:ascii="Times New Roman" w:hAnsi="Times New Roman" w:cs="Times New Roman"/>
              </w:rPr>
              <w:t>некомплайнсном</w:t>
            </w:r>
            <w:proofErr w:type="spellEnd"/>
            <w:r w:rsidRPr="001E6EE7">
              <w:rPr>
                <w:rFonts w:ascii="Times New Roman" w:hAnsi="Times New Roman" w:cs="Times New Roman"/>
              </w:rPr>
              <w:t xml:space="preserve"> виде - 12/14 </w:t>
            </w:r>
            <w:proofErr w:type="spellStart"/>
            <w:r w:rsidRPr="001E6EE7">
              <w:rPr>
                <w:rFonts w:ascii="Times New Roman" w:hAnsi="Times New Roman" w:cs="Times New Roman"/>
              </w:rPr>
              <w:t>atm</w:t>
            </w:r>
            <w:proofErr w:type="spellEnd"/>
            <w:r w:rsidRPr="001E6EE7">
              <w:rPr>
                <w:rFonts w:ascii="Times New Roman" w:hAnsi="Times New Roman" w:cs="Times New Roman"/>
              </w:rPr>
              <w:t xml:space="preserve">. Расчетное давление разрыва (RBP) - 16/18/20 </w:t>
            </w:r>
            <w:proofErr w:type="spellStart"/>
            <w:r w:rsidRPr="001E6EE7">
              <w:rPr>
                <w:rFonts w:ascii="Times New Roman" w:hAnsi="Times New Roman" w:cs="Times New Roman"/>
              </w:rPr>
              <w:t>atm</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Трехлепестковая</w:t>
            </w:r>
            <w:proofErr w:type="spellEnd"/>
            <w:r w:rsidRPr="001E6EE7">
              <w:rPr>
                <w:rFonts w:ascii="Times New Roman" w:hAnsi="Times New Roman" w:cs="Times New Roman"/>
              </w:rPr>
              <w:t xml:space="preserve"> укладка баллона с гидрофильным покрытием на наружной стороне. Материал баллона Нейлон 12. Размеры: диаметр (мм) при </w:t>
            </w:r>
            <w:proofErr w:type="spellStart"/>
            <w:proofErr w:type="gramStart"/>
            <w:r w:rsidRPr="001E6EE7">
              <w:rPr>
                <w:rFonts w:ascii="Times New Roman" w:hAnsi="Times New Roman" w:cs="Times New Roman"/>
              </w:rPr>
              <w:t>полукомплайсном</w:t>
            </w:r>
            <w:proofErr w:type="spellEnd"/>
            <w:r w:rsidRPr="001E6EE7">
              <w:rPr>
                <w:rFonts w:ascii="Times New Roman" w:hAnsi="Times New Roman" w:cs="Times New Roman"/>
              </w:rPr>
              <w:t xml:space="preserve">  режиме</w:t>
            </w:r>
            <w:proofErr w:type="gramEnd"/>
            <w:r w:rsidRPr="001E6EE7">
              <w:rPr>
                <w:rFonts w:ascii="Times New Roman" w:hAnsi="Times New Roman" w:cs="Times New Roman"/>
              </w:rPr>
              <w:t xml:space="preserve">: 1,25;1,50; 2,00; 2,25; 2,50; 2,75; 3,00; 3,50; 4,00; при </w:t>
            </w:r>
            <w:proofErr w:type="spellStart"/>
            <w:r w:rsidRPr="001E6EE7">
              <w:rPr>
                <w:rFonts w:ascii="Times New Roman" w:hAnsi="Times New Roman" w:cs="Times New Roman"/>
              </w:rPr>
              <w:t>некомплайнсном</w:t>
            </w:r>
            <w:proofErr w:type="spellEnd"/>
            <w:r w:rsidRPr="001E6EE7">
              <w:rPr>
                <w:rFonts w:ascii="Times New Roman" w:hAnsi="Times New Roman" w:cs="Times New Roman"/>
              </w:rPr>
              <w:t xml:space="preserve"> режиме 2,25; 2,50; 2,75; 3,00; 3,50; 4,00; 4,50;  Длина (мм): 6, 10, 15, 20, 25, 30.  Размеры по заявке </w:t>
            </w:r>
            <w:r w:rsidR="009D2380">
              <w:rPr>
                <w:rFonts w:ascii="Times New Roman" w:hAnsi="Times New Roman" w:cs="Times New Roman"/>
                <w:lang w:val="kk-KZ"/>
              </w:rPr>
              <w:t>Заказчика.</w:t>
            </w:r>
            <w:r w:rsidR="009D2380" w:rsidRPr="001E6EE7">
              <w:rPr>
                <w:rFonts w:ascii="Times New Roman" w:hAnsi="Times New Roman" w:cs="Times New Roman"/>
              </w:rPr>
              <w:br w:type="page"/>
            </w:r>
            <w:bookmarkStart w:id="0" w:name="_GoBack"/>
            <w:bookmarkEnd w:id="0"/>
          </w:p>
        </w:tc>
        <w:tc>
          <w:tcPr>
            <w:tcW w:w="637" w:type="dxa"/>
          </w:tcPr>
          <w:p w:rsidR="001E6EE7" w:rsidRPr="001E6EE7" w:rsidRDefault="001E6EE7" w:rsidP="001E6EE7">
            <w:pPr>
              <w:jc w:val="center"/>
              <w:rPr>
                <w:rFonts w:ascii="Times New Roman" w:eastAsia="Times New Roman" w:hAnsi="Times New Roman" w:cs="Times New Roman"/>
                <w:color w:val="000000"/>
                <w:lang w:val="kk-KZ" w:eastAsia="ru-RU"/>
              </w:rPr>
            </w:pPr>
            <w:r w:rsidRPr="001E6EE7">
              <w:rPr>
                <w:rFonts w:ascii="Times New Roman" w:eastAsia="Times New Roman" w:hAnsi="Times New Roman" w:cs="Times New Roman"/>
                <w:color w:val="000000"/>
                <w:lang w:val="kk-KZ" w:eastAsia="ru-RU"/>
              </w:rPr>
              <w:t>шт</w:t>
            </w:r>
          </w:p>
        </w:tc>
        <w:tc>
          <w:tcPr>
            <w:tcW w:w="853" w:type="dxa"/>
          </w:tcPr>
          <w:p w:rsidR="001E6EE7" w:rsidRPr="001E6EE7" w:rsidRDefault="001E6EE7" w:rsidP="001E6EE7">
            <w:pPr>
              <w:jc w:val="center"/>
              <w:rPr>
                <w:rFonts w:ascii="Times New Roman" w:hAnsi="Times New Roman" w:cs="Times New Roman"/>
                <w:lang w:val="kk-KZ"/>
              </w:rPr>
            </w:pPr>
            <w:r w:rsidRPr="001E6EE7">
              <w:rPr>
                <w:rFonts w:ascii="Times New Roman" w:hAnsi="Times New Roman" w:cs="Times New Roman"/>
                <w:lang w:val="kk-KZ"/>
              </w:rPr>
              <w:t>50</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lastRenderedPageBreak/>
              <w:t>8</w:t>
            </w:r>
          </w:p>
        </w:tc>
        <w:tc>
          <w:tcPr>
            <w:tcW w:w="2672" w:type="dxa"/>
          </w:tcPr>
          <w:p w:rsidR="001E6EE7" w:rsidRPr="001E6EE7" w:rsidRDefault="001E6EE7" w:rsidP="001E6EE7">
            <w:pPr>
              <w:rPr>
                <w:rFonts w:ascii="Times New Roman" w:hAnsi="Times New Roman" w:cs="Times New Roman"/>
                <w:lang w:val="kk-KZ"/>
              </w:rPr>
            </w:pPr>
            <w:proofErr w:type="spellStart"/>
            <w:r w:rsidRPr="001E6EE7">
              <w:rPr>
                <w:rFonts w:ascii="Times New Roman" w:hAnsi="Times New Roman" w:cs="Times New Roman"/>
              </w:rPr>
              <w:t>Дилатационный</w:t>
            </w:r>
            <w:proofErr w:type="spellEnd"/>
            <w:r w:rsidRPr="001E6EE7">
              <w:rPr>
                <w:rFonts w:ascii="Times New Roman" w:hAnsi="Times New Roman" w:cs="Times New Roman"/>
                <w:lang w:val="kk-KZ"/>
              </w:rPr>
              <w:t xml:space="preserve"> </w:t>
            </w:r>
            <w:r w:rsidRPr="001E6EE7">
              <w:rPr>
                <w:rFonts w:ascii="Times New Roman" w:hAnsi="Times New Roman" w:cs="Times New Roman"/>
              </w:rPr>
              <w:t xml:space="preserve">катетер </w:t>
            </w:r>
            <w:r w:rsidRPr="001E6EE7">
              <w:rPr>
                <w:rFonts w:ascii="Times New Roman" w:hAnsi="Times New Roman" w:cs="Times New Roman"/>
                <w:lang w:val="kk-KZ"/>
              </w:rPr>
              <w:t>коронарный</w:t>
            </w:r>
          </w:p>
        </w:tc>
        <w:tc>
          <w:tcPr>
            <w:tcW w:w="10838" w:type="dxa"/>
          </w:tcPr>
          <w:p w:rsidR="001E6EE7" w:rsidRPr="001E6EE7" w:rsidRDefault="001E6EE7" w:rsidP="001E6EE7">
            <w:pPr>
              <w:pStyle w:val="1"/>
              <w:shd w:val="clear" w:color="auto" w:fill="FFFFFF"/>
              <w:spacing w:before="0"/>
              <w:jc w:val="both"/>
              <w:outlineLvl w:val="0"/>
              <w:rPr>
                <w:rFonts w:ascii="Times New Roman" w:hAnsi="Times New Roman" w:cs="Times New Roman"/>
                <w:color w:val="000000" w:themeColor="text1"/>
                <w:sz w:val="22"/>
                <w:szCs w:val="22"/>
              </w:rPr>
            </w:pPr>
            <w:r w:rsidRPr="001E6EE7">
              <w:rPr>
                <w:rFonts w:ascii="Times New Roman" w:hAnsi="Times New Roman" w:cs="Times New Roman"/>
                <w:color w:val="000000" w:themeColor="text1"/>
                <w:sz w:val="22"/>
                <w:szCs w:val="22"/>
              </w:rPr>
              <w:t xml:space="preserve">Баллонный катетер быстрой смены (RX) под 0.014" проводник длиной 145см. Материал баллона: </w:t>
            </w:r>
            <w:proofErr w:type="spellStart"/>
            <w:r w:rsidRPr="001E6EE7">
              <w:rPr>
                <w:rFonts w:ascii="Times New Roman" w:hAnsi="Times New Roman" w:cs="Times New Roman"/>
                <w:color w:val="000000" w:themeColor="text1"/>
                <w:sz w:val="22"/>
                <w:szCs w:val="22"/>
              </w:rPr>
              <w:t>пебакс</w:t>
            </w:r>
            <w:proofErr w:type="spellEnd"/>
            <w:r w:rsidRPr="001E6EE7">
              <w:rPr>
                <w:rFonts w:ascii="Times New Roman" w:hAnsi="Times New Roman" w:cs="Times New Roman"/>
                <w:color w:val="000000" w:themeColor="text1"/>
                <w:sz w:val="22"/>
                <w:szCs w:val="22"/>
              </w:rPr>
              <w:t xml:space="preserve"> (полиэфир). Двухслойная стенка баллона толщиной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1E6EE7">
              <w:rPr>
                <w:rFonts w:ascii="Times New Roman" w:hAnsi="Times New Roman" w:cs="Times New Roman"/>
                <w:color w:val="000000" w:themeColor="text1"/>
                <w:sz w:val="22"/>
                <w:szCs w:val="22"/>
              </w:rPr>
              <w:t>шафт</w:t>
            </w:r>
            <w:proofErr w:type="spellEnd"/>
            <w:r w:rsidRPr="001E6EE7">
              <w:rPr>
                <w:rFonts w:ascii="Times New Roman" w:hAnsi="Times New Roman" w:cs="Times New Roman"/>
                <w:color w:val="000000" w:themeColor="text1"/>
                <w:sz w:val="22"/>
                <w:szCs w:val="22"/>
              </w:rPr>
              <w:t xml:space="preserve"> вольфрамовые </w:t>
            </w:r>
            <w:proofErr w:type="spellStart"/>
            <w:r w:rsidRPr="001E6EE7">
              <w:rPr>
                <w:rFonts w:ascii="Times New Roman" w:hAnsi="Times New Roman" w:cs="Times New Roman"/>
                <w:color w:val="000000" w:themeColor="text1"/>
                <w:sz w:val="22"/>
                <w:szCs w:val="22"/>
              </w:rPr>
              <w:t>рентгеноконтрастные</w:t>
            </w:r>
            <w:proofErr w:type="spellEnd"/>
            <w:r w:rsidRPr="001E6EE7">
              <w:rPr>
                <w:rFonts w:ascii="Times New Roman" w:hAnsi="Times New Roman" w:cs="Times New Roman"/>
                <w:color w:val="000000" w:themeColor="text1"/>
                <w:sz w:val="22"/>
                <w:szCs w:val="22"/>
              </w:rPr>
              <w:t xml:space="preserve"> маркеры длиной 1.0мм. Размерный ряд: диаметр 1.2, 1.5, 2.0мм; 2.25, 2.5, 2.75, 3.0, 3.25, 3.5, 3.75, 4.0, 4.5, 5.0мм, длина 6, 8, 12 ,15, 20, 25, 30мм. Проксимально </w:t>
            </w:r>
            <w:proofErr w:type="spellStart"/>
            <w:r w:rsidRPr="001E6EE7">
              <w:rPr>
                <w:rFonts w:ascii="Times New Roman" w:hAnsi="Times New Roman" w:cs="Times New Roman"/>
                <w:color w:val="000000" w:themeColor="text1"/>
                <w:sz w:val="22"/>
                <w:szCs w:val="22"/>
              </w:rPr>
              <w:t>однопросветный</w:t>
            </w:r>
            <w:proofErr w:type="spellEnd"/>
            <w:r w:rsidRPr="001E6EE7">
              <w:rPr>
                <w:rFonts w:ascii="Times New Roman" w:hAnsi="Times New Roman" w:cs="Times New Roman"/>
                <w:color w:val="000000" w:themeColor="text1"/>
                <w:sz w:val="22"/>
                <w:szCs w:val="22"/>
              </w:rPr>
              <w:t xml:space="preserve"> сегмент в виде металлической </w:t>
            </w:r>
            <w:proofErr w:type="spellStart"/>
            <w:r w:rsidRPr="001E6EE7">
              <w:rPr>
                <w:rFonts w:ascii="Times New Roman" w:hAnsi="Times New Roman" w:cs="Times New Roman"/>
                <w:color w:val="000000" w:themeColor="text1"/>
                <w:sz w:val="22"/>
                <w:szCs w:val="22"/>
              </w:rPr>
              <w:t>гипотрубки</w:t>
            </w:r>
            <w:proofErr w:type="spellEnd"/>
            <w:r w:rsidRPr="001E6EE7">
              <w:rPr>
                <w:rFonts w:ascii="Times New Roman" w:hAnsi="Times New Roman" w:cs="Times New Roman"/>
                <w:color w:val="000000" w:themeColor="text1"/>
                <w:sz w:val="22"/>
                <w:szCs w:val="22"/>
              </w:rPr>
              <w:t xml:space="preserve"> с просветом 0.021" (0.53мм) скошенной на конце, дистально </w:t>
            </w:r>
            <w:proofErr w:type="spellStart"/>
            <w:r w:rsidRPr="001E6EE7">
              <w:rPr>
                <w:rFonts w:ascii="Times New Roman" w:hAnsi="Times New Roman" w:cs="Times New Roman"/>
                <w:color w:val="000000" w:themeColor="text1"/>
                <w:sz w:val="22"/>
                <w:szCs w:val="22"/>
              </w:rPr>
              <w:t>двухпросветный</w:t>
            </w:r>
            <w:proofErr w:type="spellEnd"/>
            <w:r w:rsidRPr="001E6EE7">
              <w:rPr>
                <w:rFonts w:ascii="Times New Roman" w:hAnsi="Times New Roman" w:cs="Times New Roman"/>
                <w:color w:val="000000" w:themeColor="text1"/>
                <w:sz w:val="22"/>
                <w:szCs w:val="22"/>
              </w:rPr>
              <w:t xml:space="preserve"> сегмент из гибкого полимера. Соединение между сегментами без внутреннего </w:t>
            </w:r>
            <w:proofErr w:type="spellStart"/>
            <w:r w:rsidRPr="001E6EE7">
              <w:rPr>
                <w:rFonts w:ascii="Times New Roman" w:hAnsi="Times New Roman" w:cs="Times New Roman"/>
                <w:color w:val="000000" w:themeColor="text1"/>
                <w:sz w:val="22"/>
                <w:szCs w:val="22"/>
              </w:rPr>
              <w:t>мандрена</w:t>
            </w:r>
            <w:proofErr w:type="spellEnd"/>
            <w:r w:rsidRPr="001E6EE7">
              <w:rPr>
                <w:rFonts w:ascii="Times New Roman" w:hAnsi="Times New Roman" w:cs="Times New Roman"/>
                <w:color w:val="000000" w:themeColor="text1"/>
                <w:sz w:val="22"/>
                <w:szCs w:val="22"/>
              </w:rPr>
              <w:t xml:space="preserve">. Двойное гидрофильное покрытие снаружи и гидрофобное покрытие канала проводника. Диаметр </w:t>
            </w:r>
            <w:proofErr w:type="spellStart"/>
            <w:r w:rsidRPr="001E6EE7">
              <w:rPr>
                <w:rFonts w:ascii="Times New Roman" w:hAnsi="Times New Roman" w:cs="Times New Roman"/>
                <w:color w:val="000000" w:themeColor="text1"/>
                <w:sz w:val="22"/>
                <w:szCs w:val="22"/>
              </w:rPr>
              <w:t>шафта</w:t>
            </w:r>
            <w:proofErr w:type="spellEnd"/>
            <w:r w:rsidRPr="001E6EE7">
              <w:rPr>
                <w:rFonts w:ascii="Times New Roman" w:hAnsi="Times New Roman" w:cs="Times New Roman"/>
                <w:color w:val="000000" w:themeColor="text1"/>
                <w:sz w:val="22"/>
                <w:szCs w:val="22"/>
              </w:rPr>
              <w:t xml:space="preserve"> проксимально/дистально 2.1/2.4F 2.1/2.3F). Профиль кончика 0.017" (0.43мм), длина кончика</w:t>
            </w:r>
            <w:r w:rsidRPr="001E6EE7">
              <w:rPr>
                <w:rFonts w:ascii="Times New Roman" w:hAnsi="Times New Roman" w:cs="Times New Roman"/>
                <w:color w:val="000000" w:themeColor="text1"/>
                <w:sz w:val="22"/>
                <w:szCs w:val="22"/>
                <w:lang w:val="kk-KZ"/>
              </w:rPr>
              <w:t xml:space="preserve"> </w:t>
            </w:r>
            <w:r w:rsidRPr="001E6EE7">
              <w:rPr>
                <w:rFonts w:ascii="Times New Roman" w:hAnsi="Times New Roman" w:cs="Times New Roman"/>
                <w:color w:val="000000" w:themeColor="text1"/>
                <w:sz w:val="22"/>
                <w:szCs w:val="22"/>
              </w:rPr>
              <w:t>3мм. Профиль прохождения стеноза (кроссинг профиль): 0.021" (0.53мм).</w:t>
            </w:r>
          </w:p>
        </w:tc>
        <w:tc>
          <w:tcPr>
            <w:tcW w:w="637" w:type="dxa"/>
          </w:tcPr>
          <w:p w:rsidR="001E6EE7" w:rsidRPr="001E6EE7" w:rsidRDefault="001E6EE7" w:rsidP="001E6EE7">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1E6EE7" w:rsidRPr="001E6EE7" w:rsidRDefault="001E6EE7" w:rsidP="001E6EE7">
            <w:pPr>
              <w:jc w:val="center"/>
              <w:rPr>
                <w:rFonts w:ascii="Times New Roman" w:eastAsia="Times New Roman" w:hAnsi="Times New Roman" w:cs="Times New Roman"/>
              </w:rPr>
            </w:pPr>
            <w:r w:rsidRPr="001E6EE7">
              <w:rPr>
                <w:rFonts w:ascii="Times New Roman" w:hAnsi="Times New Roman" w:cs="Times New Roman"/>
                <w:lang w:val="kk-KZ"/>
              </w:rPr>
              <w:t>50</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9</w:t>
            </w:r>
          </w:p>
        </w:tc>
        <w:tc>
          <w:tcPr>
            <w:tcW w:w="2672" w:type="dxa"/>
          </w:tcPr>
          <w:p w:rsidR="001E6EE7" w:rsidRPr="001E6EE7" w:rsidRDefault="001E6EE7" w:rsidP="001E6EE7">
            <w:pPr>
              <w:pStyle w:val="2"/>
              <w:shd w:val="clear" w:color="auto" w:fill="FFFFFF"/>
              <w:spacing w:before="120" w:beforeAutospacing="0" w:after="0" w:afterAutospacing="0" w:line="256" w:lineRule="auto"/>
              <w:outlineLvl w:val="1"/>
              <w:rPr>
                <w:b w:val="0"/>
                <w:sz w:val="22"/>
                <w:szCs w:val="22"/>
                <w:lang w:eastAsia="en-US"/>
              </w:rPr>
            </w:pPr>
            <w:r w:rsidRPr="001E6EE7">
              <w:rPr>
                <w:b w:val="0"/>
                <w:sz w:val="22"/>
                <w:szCs w:val="22"/>
                <w:lang w:eastAsia="en-US"/>
              </w:rPr>
              <w:t>Коронарный управляемый проводник</w:t>
            </w:r>
            <w:r w:rsidRPr="001E6EE7">
              <w:rPr>
                <w:b w:val="0"/>
                <w:sz w:val="22"/>
                <w:szCs w:val="22"/>
                <w:lang w:val="kk-KZ" w:eastAsia="en-US"/>
              </w:rPr>
              <w:t xml:space="preserve"> </w:t>
            </w:r>
          </w:p>
          <w:p w:rsidR="001E6EE7" w:rsidRPr="001E6EE7" w:rsidRDefault="001E6EE7" w:rsidP="001E6EE7">
            <w:pPr>
              <w:pStyle w:val="2"/>
              <w:shd w:val="clear" w:color="auto" w:fill="FFFFFF"/>
              <w:spacing w:before="120" w:beforeAutospacing="0" w:after="0" w:afterAutospacing="0" w:line="256" w:lineRule="auto"/>
              <w:outlineLvl w:val="1"/>
              <w:rPr>
                <w:b w:val="0"/>
                <w:bCs w:val="0"/>
                <w:color w:val="333333"/>
                <w:sz w:val="22"/>
                <w:szCs w:val="22"/>
                <w:lang w:eastAsia="en-US"/>
              </w:rPr>
            </w:pPr>
          </w:p>
          <w:p w:rsidR="001E6EE7" w:rsidRPr="001E6EE7" w:rsidRDefault="001E6EE7" w:rsidP="001E6EE7">
            <w:pPr>
              <w:autoSpaceDE w:val="0"/>
              <w:autoSpaceDN w:val="0"/>
              <w:adjustRightInd w:val="0"/>
              <w:spacing w:line="256" w:lineRule="auto"/>
              <w:rPr>
                <w:rFonts w:ascii="Times New Roman" w:hAnsi="Times New Roman" w:cs="Times New Roman"/>
                <w:highlight w:val="yellow"/>
              </w:rPr>
            </w:pPr>
          </w:p>
        </w:tc>
        <w:tc>
          <w:tcPr>
            <w:tcW w:w="10838" w:type="dxa"/>
          </w:tcPr>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Материал сердечника</w:t>
            </w:r>
            <w:r w:rsidRPr="001E6EE7">
              <w:rPr>
                <w:rFonts w:ascii="Times New Roman" w:hAnsi="Times New Roman" w:cs="Times New Roman"/>
                <w:color w:val="000000"/>
                <w:lang w:val="kk-KZ"/>
              </w:rPr>
              <w:t xml:space="preserve"> </w:t>
            </w:r>
            <w:r w:rsidRPr="001E6EE7">
              <w:rPr>
                <w:rFonts w:ascii="Times New Roman" w:hAnsi="Times New Roman" w:cs="Times New Roman"/>
                <w:color w:val="000000"/>
              </w:rPr>
              <w:t>–</w:t>
            </w:r>
            <w:r w:rsidRPr="001E6EE7">
              <w:rPr>
                <w:rFonts w:ascii="Times New Roman" w:hAnsi="Times New Roman" w:cs="Times New Roman"/>
                <w:color w:val="000000"/>
                <w:lang w:val="kk-KZ"/>
              </w:rPr>
              <w:t xml:space="preserve"> </w:t>
            </w:r>
            <w:r w:rsidRPr="001E6EE7">
              <w:rPr>
                <w:rFonts w:ascii="Times New Roman" w:hAnsi="Times New Roman" w:cs="Times New Roman"/>
                <w:color w:val="000000"/>
              </w:rPr>
              <w:t>Нержавеющая сталь.</w:t>
            </w:r>
          </w:p>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Покрытие - Гидрофильное, гидрофобное.</w:t>
            </w:r>
          </w:p>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Диаметр - 0.014".</w:t>
            </w:r>
            <w:r w:rsidRPr="001E6EE7">
              <w:rPr>
                <w:rFonts w:ascii="Times New Roman" w:hAnsi="Times New Roman" w:cs="Times New Roman"/>
                <w:color w:val="333333"/>
              </w:rPr>
              <w:t xml:space="preserve"> </w:t>
            </w:r>
            <w:r w:rsidRPr="001E6EE7">
              <w:rPr>
                <w:rFonts w:ascii="Times New Roman" w:hAnsi="Times New Roman" w:cs="Times New Roman"/>
                <w:color w:val="000000"/>
              </w:rPr>
              <w:t>Длина проводника - 190, 300 см.</w:t>
            </w:r>
          </w:p>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Формы кончика - Прямой, J - изогнутый.</w:t>
            </w:r>
          </w:p>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Кончик проводника - С возможностью придания формы.</w:t>
            </w:r>
          </w:p>
          <w:p w:rsidR="001E6EE7" w:rsidRPr="001E6EE7" w:rsidRDefault="001E6EE7" w:rsidP="001E6EE7">
            <w:pPr>
              <w:shd w:val="clear" w:color="auto" w:fill="FFFFFF"/>
              <w:spacing w:line="256" w:lineRule="auto"/>
              <w:rPr>
                <w:rFonts w:ascii="Times New Roman" w:hAnsi="Times New Roman" w:cs="Times New Roman"/>
                <w:color w:val="333333"/>
              </w:rPr>
            </w:pPr>
            <w:r w:rsidRPr="001E6EE7">
              <w:rPr>
                <w:rFonts w:ascii="Times New Roman" w:hAnsi="Times New Roman" w:cs="Times New Roman"/>
                <w:color w:val="000000"/>
              </w:rPr>
              <w:t>проводники с полимерным покрытием</w:t>
            </w:r>
            <w:r w:rsidRPr="001E6EE7">
              <w:rPr>
                <w:rFonts w:ascii="Times New Roman" w:hAnsi="Times New Roman" w:cs="Times New Roman"/>
                <w:color w:val="333333"/>
                <w:lang w:val="kk-KZ"/>
              </w:rPr>
              <w:t xml:space="preserve">. </w:t>
            </w:r>
            <w:r w:rsidRPr="001E6EE7">
              <w:rPr>
                <w:rFonts w:ascii="Times New Roman" w:hAnsi="Times New Roman" w:cs="Times New Roman"/>
                <w:color w:val="000000"/>
              </w:rPr>
              <w:t>Простой доступ к самым извитым поражениям</w:t>
            </w:r>
          </w:p>
        </w:tc>
        <w:tc>
          <w:tcPr>
            <w:tcW w:w="637" w:type="dxa"/>
          </w:tcPr>
          <w:p w:rsidR="001E6EE7" w:rsidRPr="001E6EE7" w:rsidRDefault="001E6EE7" w:rsidP="001E6EE7">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1E6EE7" w:rsidRPr="001E6EE7" w:rsidRDefault="001E6EE7" w:rsidP="001E6EE7">
            <w:pPr>
              <w:jc w:val="center"/>
              <w:rPr>
                <w:rFonts w:ascii="Times New Roman" w:eastAsia="Times New Roman" w:hAnsi="Times New Roman" w:cs="Times New Roman"/>
              </w:rPr>
            </w:pPr>
            <w:r w:rsidRPr="001E6EE7">
              <w:rPr>
                <w:rFonts w:ascii="Times New Roman" w:hAnsi="Times New Roman" w:cs="Times New Roman"/>
                <w:color w:val="000000"/>
              </w:rPr>
              <w:t>100</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10</w:t>
            </w:r>
          </w:p>
        </w:tc>
        <w:tc>
          <w:tcPr>
            <w:tcW w:w="2672" w:type="dxa"/>
          </w:tcPr>
          <w:p w:rsidR="001E6EE7" w:rsidRPr="001E6EE7" w:rsidRDefault="001E6EE7" w:rsidP="001E6EE7">
            <w:pPr>
              <w:contextualSpacing/>
              <w:rPr>
                <w:rFonts w:ascii="Times New Roman" w:hAnsi="Times New Roman" w:cs="Times New Roman"/>
              </w:rPr>
            </w:pPr>
            <w:proofErr w:type="spellStart"/>
            <w:r w:rsidRPr="001E6EE7">
              <w:rPr>
                <w:rFonts w:ascii="Times New Roman" w:hAnsi="Times New Roman" w:cs="Times New Roman"/>
                <w:color w:val="000000"/>
              </w:rPr>
              <w:t>Микрокатетер</w:t>
            </w:r>
            <w:proofErr w:type="spellEnd"/>
            <w:r w:rsidRPr="001E6EE7">
              <w:rPr>
                <w:rFonts w:ascii="Times New Roman" w:hAnsi="Times New Roman" w:cs="Times New Roman"/>
                <w:color w:val="000000"/>
              </w:rPr>
              <w:t xml:space="preserve"> </w:t>
            </w:r>
          </w:p>
        </w:tc>
        <w:tc>
          <w:tcPr>
            <w:tcW w:w="10838" w:type="dxa"/>
          </w:tcPr>
          <w:p w:rsidR="001E6EE7" w:rsidRPr="001E6EE7" w:rsidRDefault="001E6EE7" w:rsidP="001E6EE7">
            <w:pPr>
              <w:contextualSpacing/>
              <w:jc w:val="both"/>
              <w:rPr>
                <w:rFonts w:ascii="Times New Roman" w:hAnsi="Times New Roman" w:cs="Times New Roman"/>
              </w:rPr>
            </w:pPr>
            <w:proofErr w:type="spellStart"/>
            <w:r w:rsidRPr="001E6EE7">
              <w:rPr>
                <w:rFonts w:ascii="Times New Roman" w:hAnsi="Times New Roman" w:cs="Times New Roman"/>
                <w:color w:val="000000"/>
              </w:rPr>
              <w:t>Микрокатетер</w:t>
            </w:r>
            <w:proofErr w:type="spellEnd"/>
            <w:r w:rsidRPr="001E6EE7">
              <w:rPr>
                <w:rFonts w:ascii="Times New Roman" w:hAnsi="Times New Roman" w:cs="Times New Roman"/>
                <w:color w:val="000000"/>
              </w:rPr>
              <w:t xml:space="preserve"> многофункциональный для использования в коронарных и периферических сосудах. Размер гибкой дистальной части 20 см для </w:t>
            </w:r>
            <w:proofErr w:type="spellStart"/>
            <w:r w:rsidRPr="001E6EE7">
              <w:rPr>
                <w:rFonts w:ascii="Times New Roman" w:hAnsi="Times New Roman" w:cs="Times New Roman"/>
                <w:color w:val="000000"/>
              </w:rPr>
              <w:t>атравматичного</w:t>
            </w:r>
            <w:proofErr w:type="spellEnd"/>
            <w:r w:rsidRPr="001E6EE7">
              <w:rPr>
                <w:rFonts w:ascii="Times New Roman" w:hAnsi="Times New Roman" w:cs="Times New Roman"/>
                <w:color w:val="000000"/>
              </w:rPr>
              <w:t xml:space="preserve"> проведения в сосуды. Гидрофильное покрытие дистальных 80см. Наличие </w:t>
            </w:r>
            <w:proofErr w:type="spellStart"/>
            <w:r w:rsidRPr="001E6EE7">
              <w:rPr>
                <w:rFonts w:ascii="Times New Roman" w:hAnsi="Times New Roman" w:cs="Times New Roman"/>
                <w:color w:val="000000"/>
              </w:rPr>
              <w:t>рентгеноконтрастной</w:t>
            </w:r>
            <w:proofErr w:type="spellEnd"/>
            <w:r w:rsidRPr="001E6EE7">
              <w:rPr>
                <w:rFonts w:ascii="Times New Roman" w:hAnsi="Times New Roman" w:cs="Times New Roman"/>
                <w:color w:val="000000"/>
              </w:rPr>
              <w:t xml:space="preserve"> платиновой метки, инкапсулированной в стенку катетера, расположенной на расстоянии 1.3 мм </w:t>
            </w:r>
            <w:proofErr w:type="spellStart"/>
            <w:r w:rsidRPr="001E6EE7">
              <w:rPr>
                <w:rFonts w:ascii="Times New Roman" w:hAnsi="Times New Roman" w:cs="Times New Roman"/>
                <w:color w:val="000000"/>
              </w:rPr>
              <w:t>проксимальнее</w:t>
            </w:r>
            <w:proofErr w:type="spellEnd"/>
            <w:r w:rsidRPr="001E6EE7">
              <w:rPr>
                <w:rFonts w:ascii="Times New Roman" w:hAnsi="Times New Roman" w:cs="Times New Roman"/>
                <w:color w:val="000000"/>
              </w:rPr>
              <w:t xml:space="preserve"> дистального конца катетера. Три формы кончика катетера - прямой, с 45-градусным изгибом</w:t>
            </w:r>
            <w:r w:rsidRPr="001E6EE7">
              <w:rPr>
                <w:rFonts w:ascii="Times New Roman" w:hAnsi="Times New Roman" w:cs="Times New Roman"/>
                <w:color w:val="000000"/>
                <w:lang w:val="kk-KZ"/>
              </w:rPr>
              <w:t>.</w:t>
            </w:r>
            <w:r w:rsidRPr="001E6EE7">
              <w:rPr>
                <w:rFonts w:ascii="Times New Roman" w:hAnsi="Times New Roman" w:cs="Times New Roman"/>
                <w:color w:val="000000"/>
              </w:rPr>
              <w:t xml:space="preserve"> Три размера катетеров (проксимально/дистально): 2.8F/2.4F; 2.8F/2.8F и 2.9F/2.9F. Длина катетер 110, 130 и 150см. Внутренний диаметр катетеров: 0.020" (0.53мм) для катетеров 2.8F/2.4F; 0.024" (064мм) для катетеров 2.8F/28F; 0.027" (0.69мм)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w:t>
            </w:r>
            <w:proofErr w:type="spellStart"/>
            <w:r w:rsidRPr="001E6EE7">
              <w:rPr>
                <w:rFonts w:ascii="Times New Roman" w:hAnsi="Times New Roman" w:cs="Times New Roman"/>
                <w:color w:val="000000"/>
              </w:rPr>
              <w:t>psi</w:t>
            </w:r>
            <w:proofErr w:type="spellEnd"/>
            <w:r w:rsidRPr="001E6EE7">
              <w:rPr>
                <w:rFonts w:ascii="Times New Roman" w:hAnsi="Times New Roman" w:cs="Times New Roman"/>
                <w:color w:val="000000"/>
              </w:rPr>
              <w:t>, устойчивый к воздействию жиров, растворителей и спиртосодержащих растворов. Цветовая кодировка основания катетера: 2.9F -темно-синяя, 2.8Fr - синяя, 2.8F/2.4Fr - голубая.</w:t>
            </w:r>
          </w:p>
        </w:tc>
        <w:tc>
          <w:tcPr>
            <w:tcW w:w="637" w:type="dxa"/>
          </w:tcPr>
          <w:p w:rsidR="001E6EE7" w:rsidRPr="001E6EE7" w:rsidRDefault="001E6EE7" w:rsidP="001E6EE7">
            <w:pPr>
              <w:jc w:val="center"/>
              <w:rPr>
                <w:rFonts w:ascii="Times New Roman" w:hAnsi="Times New Roman" w:cs="Times New Roman"/>
              </w:rPr>
            </w:pPr>
            <w:proofErr w:type="spellStart"/>
            <w:r w:rsidRPr="001E6EE7">
              <w:rPr>
                <w:rFonts w:ascii="Times New Roman" w:eastAsia="Times New Roman" w:hAnsi="Times New Roman" w:cs="Times New Roman"/>
                <w:color w:val="000000"/>
                <w:lang w:eastAsia="ru-RU"/>
              </w:rPr>
              <w:t>шт</w:t>
            </w:r>
            <w:proofErr w:type="spellEnd"/>
          </w:p>
        </w:tc>
        <w:tc>
          <w:tcPr>
            <w:tcW w:w="853" w:type="dxa"/>
          </w:tcPr>
          <w:p w:rsidR="001E6EE7" w:rsidRPr="001E6EE7" w:rsidRDefault="001E6EE7" w:rsidP="001E6EE7">
            <w:pPr>
              <w:jc w:val="center"/>
              <w:rPr>
                <w:rFonts w:ascii="Times New Roman" w:eastAsia="Times New Roman" w:hAnsi="Times New Roman" w:cs="Times New Roman"/>
              </w:rPr>
            </w:pPr>
            <w:r w:rsidRPr="001E6EE7">
              <w:rPr>
                <w:rFonts w:ascii="Times New Roman" w:hAnsi="Times New Roman" w:cs="Times New Roman"/>
              </w:rPr>
              <w:t>5</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11</w:t>
            </w:r>
          </w:p>
        </w:tc>
        <w:tc>
          <w:tcPr>
            <w:tcW w:w="2672" w:type="dxa"/>
          </w:tcPr>
          <w:p w:rsidR="001E6EE7" w:rsidRPr="001E6EE7" w:rsidRDefault="001E6EE7" w:rsidP="001E6EE7">
            <w:pPr>
              <w:rPr>
                <w:rFonts w:ascii="Times New Roman" w:hAnsi="Times New Roman" w:cs="Times New Roman"/>
                <w:color w:val="000000"/>
              </w:rPr>
            </w:pPr>
            <w:r w:rsidRPr="001E6EE7">
              <w:rPr>
                <w:rFonts w:ascii="Times New Roman" w:hAnsi="Times New Roman" w:cs="Times New Roman"/>
                <w:color w:val="000000"/>
              </w:rPr>
              <w:t xml:space="preserve">Микросферы для </w:t>
            </w:r>
            <w:proofErr w:type="spellStart"/>
            <w:r w:rsidRPr="001E6EE7">
              <w:rPr>
                <w:rFonts w:ascii="Times New Roman" w:hAnsi="Times New Roman" w:cs="Times New Roman"/>
                <w:color w:val="000000"/>
              </w:rPr>
              <w:t>эмболизации</w:t>
            </w:r>
            <w:proofErr w:type="spellEnd"/>
            <w:r w:rsidRPr="001E6EE7">
              <w:rPr>
                <w:rFonts w:ascii="Times New Roman" w:hAnsi="Times New Roman" w:cs="Times New Roman"/>
                <w:color w:val="000000"/>
              </w:rPr>
              <w:t xml:space="preserve">  в шприце, 2мл.</w:t>
            </w:r>
          </w:p>
        </w:tc>
        <w:tc>
          <w:tcPr>
            <w:tcW w:w="10838" w:type="dxa"/>
            <w:vAlign w:val="center"/>
          </w:tcPr>
          <w:p w:rsidR="001E6EE7" w:rsidRPr="001E6EE7" w:rsidRDefault="001E6EE7" w:rsidP="001E6EE7">
            <w:pPr>
              <w:jc w:val="both"/>
              <w:rPr>
                <w:rFonts w:ascii="Times New Roman" w:hAnsi="Times New Roman" w:cs="Times New Roman"/>
                <w:color w:val="000000"/>
              </w:rPr>
            </w:pPr>
            <w:r w:rsidRPr="001E6EE7">
              <w:rPr>
                <w:rFonts w:ascii="Times New Roman" w:hAnsi="Times New Roman" w:cs="Times New Roman"/>
              </w:rPr>
              <w:t xml:space="preserve">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w:t>
            </w:r>
            <w:proofErr w:type="spellStart"/>
            <w:r w:rsidRPr="001E6EE7">
              <w:rPr>
                <w:rFonts w:ascii="Times New Roman" w:hAnsi="Times New Roman" w:cs="Times New Roman"/>
              </w:rPr>
              <w:t>Люэра</w:t>
            </w:r>
            <w:proofErr w:type="spellEnd"/>
            <w:r w:rsidRPr="001E6EE7">
              <w:rPr>
                <w:rFonts w:ascii="Times New Roman" w:hAnsi="Times New Roman" w:cs="Times New Roman"/>
              </w:rPr>
              <w:t xml:space="preserve">, индивидуально упакованный на блистерном лотке, герметически закрытом отрывающейся крышкой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w:t>
            </w:r>
            <w:proofErr w:type="spellStart"/>
            <w:r w:rsidRPr="001E6EE7">
              <w:rPr>
                <w:rFonts w:ascii="Times New Roman" w:hAnsi="Times New Roman" w:cs="Times New Roman"/>
              </w:rPr>
              <w:t>рентгенконтрастности</w:t>
            </w:r>
            <w:proofErr w:type="spellEnd"/>
            <w:r w:rsidRPr="001E6EE7">
              <w:rPr>
                <w:rFonts w:ascii="Times New Roman" w:hAnsi="Times New Roman" w:cs="Times New Roman"/>
              </w:rPr>
              <w:t xml:space="preserve">. Содержимое: 2 мл микросфер в стерильном </w:t>
            </w:r>
            <w:proofErr w:type="spellStart"/>
            <w:r w:rsidRPr="001E6EE7">
              <w:rPr>
                <w:rFonts w:ascii="Times New Roman" w:hAnsi="Times New Roman" w:cs="Times New Roman"/>
              </w:rPr>
              <w:t>апирогенном</w:t>
            </w:r>
            <w:proofErr w:type="spellEnd"/>
            <w:r w:rsidRPr="001E6EE7">
              <w:rPr>
                <w:rFonts w:ascii="Times New Roman" w:hAnsi="Times New Roman" w:cs="Times New Roman"/>
              </w:rPr>
              <w:t xml:space="preserve"> физиологическом растворе с 0,9% </w:t>
            </w:r>
            <w:proofErr w:type="spellStart"/>
            <w:r w:rsidRPr="001E6EE7">
              <w:rPr>
                <w:rFonts w:ascii="Times New Roman" w:hAnsi="Times New Roman" w:cs="Times New Roman"/>
              </w:rPr>
              <w:t>NaCl</w:t>
            </w:r>
            <w:proofErr w:type="spellEnd"/>
            <w:r w:rsidRPr="001E6EE7">
              <w:rPr>
                <w:rFonts w:ascii="Times New Roman" w:hAnsi="Times New Roman" w:cs="Times New Roman"/>
              </w:rPr>
              <w:t>. Диаметр частиц 40-120, 100-</w:t>
            </w:r>
            <w:r w:rsidRPr="001E6EE7">
              <w:rPr>
                <w:rFonts w:ascii="Times New Roman" w:hAnsi="Times New Roman" w:cs="Times New Roman"/>
              </w:rPr>
              <w:lastRenderedPageBreak/>
              <w:t xml:space="preserve">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w:t>
            </w:r>
            <w:proofErr w:type="spellStart"/>
            <w:r w:rsidRPr="001E6EE7">
              <w:rPr>
                <w:rFonts w:ascii="Times New Roman" w:hAnsi="Times New Roman" w:cs="Times New Roman"/>
              </w:rPr>
              <w:t>микрокатетерам</w:t>
            </w:r>
            <w:proofErr w:type="spellEnd"/>
            <w:r w:rsidRPr="001E6EE7">
              <w:rPr>
                <w:rFonts w:ascii="Times New Roman" w:hAnsi="Times New Roman" w:cs="Times New Roman"/>
              </w:rPr>
              <w:t xml:space="preserve">.  Микросферы не образуют агрегатов. Совместимы с </w:t>
            </w:r>
            <w:proofErr w:type="spellStart"/>
            <w:r w:rsidRPr="001E6EE7">
              <w:rPr>
                <w:rFonts w:ascii="Times New Roman" w:hAnsi="Times New Roman" w:cs="Times New Roman"/>
              </w:rPr>
              <w:t>микрокатетером</w:t>
            </w:r>
            <w:proofErr w:type="spellEnd"/>
            <w:r w:rsidRPr="001E6EE7">
              <w:rPr>
                <w:rFonts w:ascii="Times New Roman" w:hAnsi="Times New Roman" w:cs="Times New Roman"/>
              </w:rPr>
              <w:t xml:space="preserve"> с I.D. 0.008” до 0.038”. Микросферы предназначены для окклюзии кровеносных сосудов в терапевтических или предоперационных целях при следующих процедурах: - </w:t>
            </w:r>
            <w:proofErr w:type="spellStart"/>
            <w:r w:rsidRPr="001E6EE7">
              <w:rPr>
                <w:rFonts w:ascii="Times New Roman" w:hAnsi="Times New Roman" w:cs="Times New Roman"/>
              </w:rPr>
              <w:t>Эмболизации</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гиперваскулярных</w:t>
            </w:r>
            <w:proofErr w:type="spellEnd"/>
            <w:r w:rsidRPr="001E6EE7">
              <w:rPr>
                <w:rFonts w:ascii="Times New Roman" w:hAnsi="Times New Roman" w:cs="Times New Roman"/>
              </w:rPr>
              <w:t xml:space="preserve"> опухолей и процессов, включая маточные фиброиды, </w:t>
            </w:r>
            <w:proofErr w:type="spellStart"/>
            <w:r w:rsidRPr="001E6EE7">
              <w:rPr>
                <w:rFonts w:ascii="Times New Roman" w:hAnsi="Times New Roman" w:cs="Times New Roman"/>
              </w:rPr>
              <w:t>эмболизации</w:t>
            </w:r>
            <w:proofErr w:type="spellEnd"/>
            <w:r w:rsidRPr="001E6EE7">
              <w:rPr>
                <w:rFonts w:ascii="Times New Roman" w:hAnsi="Times New Roman" w:cs="Times New Roman"/>
              </w:rPr>
              <w:t xml:space="preserve"> предстательной железы, </w:t>
            </w:r>
            <w:proofErr w:type="spellStart"/>
            <w:r w:rsidRPr="001E6EE7">
              <w:rPr>
                <w:rFonts w:ascii="Times New Roman" w:hAnsi="Times New Roman" w:cs="Times New Roman"/>
              </w:rPr>
              <w:t>Эмболизации</w:t>
            </w:r>
            <w:proofErr w:type="spellEnd"/>
            <w:r w:rsidRPr="001E6EE7">
              <w:rPr>
                <w:rFonts w:ascii="Times New Roman" w:hAnsi="Times New Roman" w:cs="Times New Roman"/>
              </w:rPr>
              <w:t xml:space="preserve"> артериовенозных аномалий-  </w:t>
            </w:r>
            <w:proofErr w:type="spellStart"/>
            <w:r w:rsidRPr="001E6EE7">
              <w:rPr>
                <w:rFonts w:ascii="Times New Roman" w:hAnsi="Times New Roman" w:cs="Times New Roman"/>
              </w:rPr>
              <w:t>мальформаций</w:t>
            </w:r>
            <w:proofErr w:type="spellEnd"/>
            <w:r w:rsidRPr="001E6EE7">
              <w:rPr>
                <w:rFonts w:ascii="Times New Roman" w:hAnsi="Times New Roman" w:cs="Times New Roman"/>
                <w:lang w:val="kk-KZ"/>
              </w:rPr>
              <w:t>,</w:t>
            </w:r>
            <w:r w:rsidRPr="001E6EE7">
              <w:rPr>
                <w:rFonts w:ascii="Times New Roman" w:hAnsi="Times New Roman" w:cs="Times New Roman"/>
              </w:rPr>
              <w:t xml:space="preserve"> </w:t>
            </w:r>
            <w:proofErr w:type="spellStart"/>
            <w:r w:rsidRPr="001E6EE7">
              <w:rPr>
                <w:rFonts w:ascii="Times New Roman" w:hAnsi="Times New Roman" w:cs="Times New Roman"/>
              </w:rPr>
              <w:t>гемостатической</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эмболизации</w:t>
            </w:r>
            <w:proofErr w:type="spellEnd"/>
            <w:r w:rsidRPr="001E6EE7">
              <w:rPr>
                <w:rFonts w:ascii="Times New Roman" w:hAnsi="Times New Roman" w:cs="Times New Roman"/>
              </w:rPr>
              <w:t xml:space="preserve">, </w:t>
            </w:r>
            <w:proofErr w:type="spellStart"/>
            <w:r w:rsidRPr="001E6EE7">
              <w:rPr>
                <w:rFonts w:ascii="Times New Roman" w:hAnsi="Times New Roman" w:cs="Times New Roman"/>
              </w:rPr>
              <w:t>менингиомы</w:t>
            </w:r>
            <w:proofErr w:type="spellEnd"/>
            <w:r w:rsidRPr="001E6EE7">
              <w:rPr>
                <w:rFonts w:ascii="Times New Roman" w:hAnsi="Times New Roman" w:cs="Times New Roman"/>
              </w:rPr>
              <w:t xml:space="preserve"> и пр.</w:t>
            </w:r>
          </w:p>
        </w:tc>
        <w:tc>
          <w:tcPr>
            <w:tcW w:w="637"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lastRenderedPageBreak/>
              <w:t>шт</w:t>
            </w:r>
          </w:p>
        </w:tc>
        <w:tc>
          <w:tcPr>
            <w:tcW w:w="853"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30</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lastRenderedPageBreak/>
              <w:t>12</w:t>
            </w:r>
          </w:p>
        </w:tc>
        <w:tc>
          <w:tcPr>
            <w:tcW w:w="2672" w:type="dxa"/>
          </w:tcPr>
          <w:p w:rsidR="001E6EE7" w:rsidRPr="001E6EE7" w:rsidRDefault="001E6EE7" w:rsidP="001E6EE7">
            <w:pPr>
              <w:rPr>
                <w:rFonts w:ascii="Times New Roman" w:hAnsi="Times New Roman" w:cs="Times New Roman"/>
                <w:color w:val="000000"/>
              </w:rPr>
            </w:pPr>
            <w:r w:rsidRPr="001E6EE7">
              <w:rPr>
                <w:rFonts w:ascii="Times New Roman" w:hAnsi="Times New Roman" w:cs="Times New Roman"/>
                <w:color w:val="000000"/>
              </w:rPr>
              <w:t xml:space="preserve">Катетер для маточных артерий </w:t>
            </w:r>
          </w:p>
        </w:tc>
        <w:tc>
          <w:tcPr>
            <w:tcW w:w="10838" w:type="dxa"/>
            <w:vAlign w:val="center"/>
          </w:tcPr>
          <w:p w:rsidR="001E6EE7" w:rsidRPr="001E6EE7" w:rsidRDefault="001E6EE7" w:rsidP="001E6EE7">
            <w:pPr>
              <w:jc w:val="both"/>
              <w:rPr>
                <w:rFonts w:ascii="Times New Roman" w:hAnsi="Times New Roman" w:cs="Times New Roman"/>
              </w:rPr>
            </w:pPr>
            <w:r w:rsidRPr="001E6EE7">
              <w:rPr>
                <w:rFonts w:ascii="Times New Roman" w:hAnsi="Times New Roman" w:cs="Times New Roman"/>
              </w:rPr>
              <w:t xml:space="preserve">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w:t>
            </w:r>
            <w:proofErr w:type="spellStart"/>
            <w:r w:rsidRPr="001E6EE7">
              <w:rPr>
                <w:rFonts w:ascii="Times New Roman" w:hAnsi="Times New Roman" w:cs="Times New Roman"/>
              </w:rPr>
              <w:t>bar</w:t>
            </w:r>
            <w:proofErr w:type="spellEnd"/>
            <w:r w:rsidRPr="001E6EE7">
              <w:rPr>
                <w:rFonts w:ascii="Times New Roman" w:hAnsi="Times New Roman" w:cs="Times New Roman"/>
              </w:rPr>
              <w:t>). Упакован в стерильную упаковку.</w:t>
            </w:r>
          </w:p>
        </w:tc>
        <w:tc>
          <w:tcPr>
            <w:tcW w:w="637"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шт</w:t>
            </w:r>
          </w:p>
        </w:tc>
        <w:tc>
          <w:tcPr>
            <w:tcW w:w="853"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15</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13</w:t>
            </w:r>
          </w:p>
        </w:tc>
        <w:tc>
          <w:tcPr>
            <w:tcW w:w="2672" w:type="dxa"/>
          </w:tcPr>
          <w:p w:rsidR="001E6EE7" w:rsidRPr="001E6EE7" w:rsidRDefault="001E6EE7" w:rsidP="001E6EE7">
            <w:pPr>
              <w:rPr>
                <w:rFonts w:ascii="Times New Roman" w:hAnsi="Times New Roman" w:cs="Times New Roman"/>
                <w:color w:val="000000"/>
              </w:rPr>
            </w:pPr>
            <w:proofErr w:type="spellStart"/>
            <w:r w:rsidRPr="001E6EE7">
              <w:rPr>
                <w:rFonts w:ascii="Times New Roman" w:hAnsi="Times New Roman" w:cs="Times New Roman"/>
                <w:color w:val="000000"/>
              </w:rPr>
              <w:t>Интродьюсер</w:t>
            </w:r>
            <w:proofErr w:type="spellEnd"/>
            <w:r w:rsidRPr="001E6EE7">
              <w:rPr>
                <w:rFonts w:ascii="Times New Roman" w:hAnsi="Times New Roman" w:cs="Times New Roman"/>
                <w:color w:val="000000"/>
                <w:lang w:val="kk-KZ"/>
              </w:rPr>
              <w:t xml:space="preserve"> </w:t>
            </w:r>
            <w:proofErr w:type="spellStart"/>
            <w:r w:rsidRPr="001E6EE7">
              <w:rPr>
                <w:rFonts w:ascii="Times New Roman" w:hAnsi="Times New Roman" w:cs="Times New Roman"/>
                <w:color w:val="000000"/>
              </w:rPr>
              <w:t>феморальный</w:t>
            </w:r>
            <w:proofErr w:type="spellEnd"/>
            <w:r w:rsidRPr="001E6EE7">
              <w:rPr>
                <w:rFonts w:ascii="Times New Roman" w:hAnsi="Times New Roman" w:cs="Times New Roman"/>
                <w:color w:val="000000"/>
              </w:rPr>
              <w:t xml:space="preserve"> в комплекте с иглой, </w:t>
            </w:r>
            <w:proofErr w:type="spellStart"/>
            <w:r w:rsidRPr="001E6EE7">
              <w:rPr>
                <w:rFonts w:ascii="Times New Roman" w:hAnsi="Times New Roman" w:cs="Times New Roman"/>
                <w:color w:val="000000"/>
              </w:rPr>
              <w:t>дилятатором</w:t>
            </w:r>
            <w:proofErr w:type="spellEnd"/>
            <w:r w:rsidRPr="001E6EE7">
              <w:rPr>
                <w:rFonts w:ascii="Times New Roman" w:hAnsi="Times New Roman" w:cs="Times New Roman"/>
                <w:color w:val="000000"/>
              </w:rPr>
              <w:t xml:space="preserve"> и проводником</w:t>
            </w:r>
          </w:p>
        </w:tc>
        <w:tc>
          <w:tcPr>
            <w:tcW w:w="10838" w:type="dxa"/>
          </w:tcPr>
          <w:p w:rsidR="001E6EE7" w:rsidRPr="001E6EE7" w:rsidRDefault="001E6EE7" w:rsidP="001E6EE7">
            <w:pPr>
              <w:rPr>
                <w:rFonts w:ascii="Times New Roman" w:hAnsi="Times New Roman" w:cs="Times New Roman"/>
                <w:color w:val="000000"/>
              </w:rPr>
            </w:pPr>
            <w:proofErr w:type="spellStart"/>
            <w:r w:rsidRPr="001E6EE7">
              <w:rPr>
                <w:rFonts w:ascii="Times New Roman" w:hAnsi="Times New Roman" w:cs="Times New Roman"/>
              </w:rPr>
              <w:t>Интродьюсеры</w:t>
            </w:r>
            <w:proofErr w:type="spellEnd"/>
            <w:r w:rsidRPr="001E6EE7">
              <w:rPr>
                <w:rFonts w:ascii="Times New Roman" w:hAnsi="Times New Roman" w:cs="Times New Roman"/>
              </w:rPr>
              <w:t xml:space="preserve"> длиной 11 или 23 см, с боковым полиуретановым портом для промывания, </w:t>
            </w:r>
            <w:proofErr w:type="spellStart"/>
            <w:r w:rsidRPr="001E6EE7">
              <w:rPr>
                <w:rFonts w:ascii="Times New Roman" w:hAnsi="Times New Roman" w:cs="Times New Roman"/>
              </w:rPr>
              <w:t>гемостатическим</w:t>
            </w:r>
            <w:proofErr w:type="spellEnd"/>
            <w:r w:rsidRPr="001E6EE7">
              <w:rPr>
                <w:rFonts w:ascii="Times New Roman" w:hAnsi="Times New Roman" w:cs="Times New Roman"/>
              </w:rPr>
              <w:t xml:space="preserve"> клапаном, 3-х ходовым краником. Стержень </w:t>
            </w:r>
            <w:proofErr w:type="spellStart"/>
            <w:r w:rsidRPr="001E6EE7">
              <w:rPr>
                <w:rFonts w:ascii="Times New Roman" w:hAnsi="Times New Roman" w:cs="Times New Roman"/>
              </w:rPr>
              <w:t>интродьюсера</w:t>
            </w:r>
            <w:proofErr w:type="spellEnd"/>
            <w:r w:rsidRPr="001E6EE7">
              <w:rPr>
                <w:rFonts w:ascii="Times New Roman" w:hAnsi="Times New Roman" w:cs="Times New Roman"/>
              </w:rPr>
              <w:t xml:space="preserve"> и дилататора </w:t>
            </w:r>
            <w:proofErr w:type="spellStart"/>
            <w:r w:rsidRPr="001E6EE7">
              <w:rPr>
                <w:rFonts w:ascii="Times New Roman" w:hAnsi="Times New Roman" w:cs="Times New Roman"/>
              </w:rPr>
              <w:t>рентгеноконтрастный</w:t>
            </w:r>
            <w:proofErr w:type="spellEnd"/>
            <w:r w:rsidRPr="001E6EE7">
              <w:rPr>
                <w:rFonts w:ascii="Times New Roman" w:hAnsi="Times New Roman" w:cs="Times New Roman"/>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w:t>
            </w:r>
            <w:proofErr w:type="gramStart"/>
            <w:r w:rsidRPr="001E6EE7">
              <w:rPr>
                <w:rFonts w:ascii="Times New Roman" w:hAnsi="Times New Roman" w:cs="Times New Roman"/>
              </w:rPr>
              <w:t>для минимизация</w:t>
            </w:r>
            <w:proofErr w:type="gramEnd"/>
            <w:r w:rsidRPr="001E6EE7">
              <w:rPr>
                <w:rFonts w:ascii="Times New Roman" w:hAnsi="Times New Roman" w:cs="Times New Roman"/>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1E6EE7">
              <w:rPr>
                <w:rFonts w:ascii="Times New Roman" w:hAnsi="Times New Roman" w:cs="Times New Roman"/>
              </w:rPr>
              <w:t>интродьюсера</w:t>
            </w:r>
            <w:proofErr w:type="spellEnd"/>
            <w:r w:rsidRPr="001E6EE7">
              <w:rPr>
                <w:rFonts w:ascii="Times New Roman" w:hAnsi="Times New Roman" w:cs="Times New Roman"/>
              </w:rPr>
              <w:t xml:space="preserve">, дилататора и краника по внутреннему диаметру 4 (красный), 5 (серый), 6 (зеленый),7 (оранжевый) и 8 (синий) </w:t>
            </w:r>
            <w:proofErr w:type="spellStart"/>
            <w:r w:rsidRPr="001E6EE7">
              <w:rPr>
                <w:rFonts w:ascii="Times New Roman" w:hAnsi="Times New Roman" w:cs="Times New Roman"/>
              </w:rPr>
              <w:t>Fr</w:t>
            </w:r>
            <w:proofErr w:type="spellEnd"/>
            <w:r w:rsidRPr="001E6EE7">
              <w:rPr>
                <w:rFonts w:ascii="Times New Roman" w:hAnsi="Times New Roman" w:cs="Times New Roman"/>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1E6EE7">
              <w:rPr>
                <w:rFonts w:ascii="Times New Roman" w:hAnsi="Times New Roman" w:cs="Times New Roman"/>
              </w:rPr>
              <w:t>интродьюсеров</w:t>
            </w:r>
            <w:proofErr w:type="spellEnd"/>
            <w:r w:rsidRPr="001E6EE7">
              <w:rPr>
                <w:rFonts w:ascii="Times New Roman" w:hAnsi="Times New Roman" w:cs="Times New Roman"/>
              </w:rPr>
              <w:t xml:space="preserve"> 11см) и 80см (для </w:t>
            </w:r>
            <w:proofErr w:type="spellStart"/>
            <w:r w:rsidRPr="001E6EE7">
              <w:rPr>
                <w:rFonts w:ascii="Times New Roman" w:hAnsi="Times New Roman" w:cs="Times New Roman"/>
              </w:rPr>
              <w:t>интродьюсеров</w:t>
            </w:r>
            <w:proofErr w:type="spellEnd"/>
            <w:r w:rsidRPr="001E6EE7">
              <w:rPr>
                <w:rFonts w:ascii="Times New Roman" w:hAnsi="Times New Roman" w:cs="Times New Roman"/>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1E6EE7">
              <w:rPr>
                <w:rFonts w:ascii="Times New Roman" w:hAnsi="Times New Roman" w:cs="Times New Roman"/>
              </w:rPr>
              <w:t>интродьюсеров</w:t>
            </w:r>
            <w:proofErr w:type="spellEnd"/>
            <w:r w:rsidRPr="001E6EE7">
              <w:rPr>
                <w:rFonts w:ascii="Times New Roman" w:hAnsi="Times New Roman" w:cs="Times New Roman"/>
              </w:rPr>
              <w:t xml:space="preserve"> с маркерным кончиком,  </w:t>
            </w:r>
            <w:proofErr w:type="spellStart"/>
            <w:r w:rsidRPr="001E6EE7">
              <w:rPr>
                <w:rFonts w:ascii="Times New Roman" w:hAnsi="Times New Roman" w:cs="Times New Roman"/>
              </w:rPr>
              <w:t>интродьюсеров</w:t>
            </w:r>
            <w:proofErr w:type="spellEnd"/>
            <w:r w:rsidRPr="001E6EE7">
              <w:rPr>
                <w:rFonts w:ascii="Times New Roman" w:hAnsi="Times New Roman" w:cs="Times New Roman"/>
              </w:rPr>
              <w:t xml:space="preserve"> с увеличенным просветом для забора крови по АСТ  Возможность различной комплектации наборов по желанию заказчика.</w:t>
            </w:r>
          </w:p>
        </w:tc>
        <w:tc>
          <w:tcPr>
            <w:tcW w:w="637"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шт</w:t>
            </w:r>
          </w:p>
        </w:tc>
        <w:tc>
          <w:tcPr>
            <w:tcW w:w="853"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15</w:t>
            </w:r>
          </w:p>
        </w:tc>
      </w:tr>
      <w:tr w:rsidR="001E6EE7" w:rsidRPr="001E6EE7" w:rsidTr="002C74B1">
        <w:tc>
          <w:tcPr>
            <w:tcW w:w="456" w:type="dxa"/>
          </w:tcPr>
          <w:p w:rsidR="001E6EE7" w:rsidRPr="001E6EE7" w:rsidRDefault="001E6EE7" w:rsidP="001E6EE7">
            <w:pPr>
              <w:rPr>
                <w:rFonts w:ascii="Times New Roman" w:eastAsia="Times New Roman" w:hAnsi="Times New Roman" w:cs="Times New Roman"/>
                <w:lang w:val="kk-KZ"/>
              </w:rPr>
            </w:pPr>
            <w:r w:rsidRPr="001E6EE7">
              <w:rPr>
                <w:rFonts w:ascii="Times New Roman" w:eastAsia="Times New Roman" w:hAnsi="Times New Roman" w:cs="Times New Roman"/>
                <w:lang w:val="kk-KZ"/>
              </w:rPr>
              <w:t>14</w:t>
            </w:r>
          </w:p>
        </w:tc>
        <w:tc>
          <w:tcPr>
            <w:tcW w:w="2672" w:type="dxa"/>
          </w:tcPr>
          <w:p w:rsidR="001E6EE7" w:rsidRPr="001E6EE7" w:rsidRDefault="001E6EE7" w:rsidP="001E6EE7">
            <w:pPr>
              <w:rPr>
                <w:rFonts w:ascii="Times New Roman" w:hAnsi="Times New Roman" w:cs="Times New Roman"/>
                <w:color w:val="000000"/>
              </w:rPr>
            </w:pPr>
            <w:r w:rsidRPr="001E6EE7">
              <w:rPr>
                <w:rFonts w:ascii="Times New Roman" w:hAnsi="Times New Roman" w:cs="Times New Roman"/>
                <w:color w:val="000000"/>
              </w:rPr>
              <w:t xml:space="preserve">Проводник диагностический гидрофильный </w:t>
            </w:r>
          </w:p>
        </w:tc>
        <w:tc>
          <w:tcPr>
            <w:tcW w:w="10838" w:type="dxa"/>
          </w:tcPr>
          <w:p w:rsidR="001E6EE7" w:rsidRPr="001E6EE7" w:rsidRDefault="001E6EE7" w:rsidP="001E6EE7">
            <w:pPr>
              <w:rPr>
                <w:rFonts w:ascii="Times New Roman" w:hAnsi="Times New Roman" w:cs="Times New Roman"/>
                <w:color w:val="000000"/>
              </w:rPr>
            </w:pPr>
            <w:r w:rsidRPr="001E6EE7">
              <w:rPr>
                <w:rFonts w:ascii="Times New Roman" w:hAnsi="Times New Roman" w:cs="Times New Roman"/>
              </w:rPr>
              <w:t xml:space="preserve">Диагностический проводник: 0,35´´. Длина проводников не менее 80, 150, 180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w:t>
            </w:r>
            <w:proofErr w:type="spellStart"/>
            <w:r w:rsidRPr="001E6EE7">
              <w:rPr>
                <w:rFonts w:ascii="Times New Roman" w:hAnsi="Times New Roman" w:cs="Times New Roman"/>
              </w:rPr>
              <w:t>нитинола</w:t>
            </w:r>
            <w:proofErr w:type="spellEnd"/>
            <w:r w:rsidRPr="001E6EE7">
              <w:rPr>
                <w:rFonts w:ascii="Times New Roman" w:hAnsi="Times New Roman" w:cs="Times New Roman"/>
              </w:rPr>
              <w:t xml:space="preserve">, увеличенная </w:t>
            </w:r>
            <w:proofErr w:type="spellStart"/>
            <w:r w:rsidRPr="001E6EE7">
              <w:rPr>
                <w:rFonts w:ascii="Times New Roman" w:hAnsi="Times New Roman" w:cs="Times New Roman"/>
              </w:rPr>
              <w:t>рентгеноконтрастность</w:t>
            </w:r>
            <w:proofErr w:type="spellEnd"/>
            <w:r w:rsidRPr="001E6EE7">
              <w:rPr>
                <w:rFonts w:ascii="Times New Roman" w:hAnsi="Times New Roman" w:cs="Times New Roman"/>
              </w:rPr>
              <w:t xml:space="preserve"> благодаря запатентованной полимерной оболочке. Полиуретановая оболочка и гидрофильное покрытие также обеспечивает устойчивость к </w:t>
            </w:r>
            <w:proofErr w:type="spellStart"/>
            <w:r w:rsidRPr="001E6EE7">
              <w:rPr>
                <w:rFonts w:ascii="Times New Roman" w:hAnsi="Times New Roman" w:cs="Times New Roman"/>
              </w:rPr>
              <w:t>тромбообразованию</w:t>
            </w:r>
            <w:proofErr w:type="spellEnd"/>
            <w:r w:rsidRPr="001E6EE7">
              <w:rPr>
                <w:rFonts w:ascii="Times New Roman" w:hAnsi="Times New Roman" w:cs="Times New Roman"/>
              </w:rPr>
              <w:t>. Гибкий кончик 3 см.  Возможность выбора проводников различной жесткости.  Конфигурация проводника стандартной и повышенной жесткости. Материал оплетки проводника полиуретан.   Выпрямитель -кончика в комплекте. Наличие проводников быстрой замены (только для проводников длиной 260см). Крутящий момент проводника 1:1</w:t>
            </w:r>
          </w:p>
        </w:tc>
        <w:tc>
          <w:tcPr>
            <w:tcW w:w="637"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шт</w:t>
            </w:r>
          </w:p>
        </w:tc>
        <w:tc>
          <w:tcPr>
            <w:tcW w:w="853" w:type="dxa"/>
          </w:tcPr>
          <w:p w:rsidR="001E6EE7" w:rsidRPr="001E6EE7" w:rsidRDefault="001E6EE7" w:rsidP="001E6EE7">
            <w:pPr>
              <w:jc w:val="center"/>
              <w:rPr>
                <w:rFonts w:ascii="Times New Roman" w:eastAsia="Times New Roman" w:hAnsi="Times New Roman" w:cs="Times New Roman"/>
                <w:lang w:val="kk-KZ"/>
              </w:rPr>
            </w:pPr>
            <w:r w:rsidRPr="001E6EE7">
              <w:rPr>
                <w:rFonts w:ascii="Times New Roman" w:eastAsia="Times New Roman" w:hAnsi="Times New Roman" w:cs="Times New Roman"/>
                <w:lang w:val="kk-KZ"/>
              </w:rPr>
              <w:t>15</w:t>
            </w:r>
          </w:p>
        </w:tc>
      </w:tr>
    </w:tbl>
    <w:p w:rsidR="00A357F4" w:rsidRDefault="00A357F4" w:rsidP="00A357F4">
      <w:pPr>
        <w:spacing w:after="240" w:line="240" w:lineRule="auto"/>
        <w:rPr>
          <w:rFonts w:ascii="Times New Roman" w:hAnsi="Times New Roman" w:cs="Times New Roman"/>
          <w:b/>
          <w:sz w:val="28"/>
          <w:szCs w:val="28"/>
          <w:lang w:val="kk-KZ"/>
        </w:rPr>
      </w:pPr>
    </w:p>
    <w:p w:rsidR="00A357F4" w:rsidRPr="00E37092" w:rsidRDefault="00A357F4" w:rsidP="00C72B63">
      <w:pPr>
        <w:jc w:val="center"/>
        <w:rPr>
          <w:rFonts w:ascii="Times New Roman" w:hAnsi="Times New Roman" w:cs="Times New Roman"/>
          <w:lang w:val="kk-KZ"/>
        </w:rPr>
      </w:pPr>
    </w:p>
    <w:sectPr w:rsidR="00A357F4" w:rsidRPr="00E3709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60762"/>
    <w:rsid w:val="000A003C"/>
    <w:rsid w:val="000A30C1"/>
    <w:rsid w:val="000B14BD"/>
    <w:rsid w:val="00147FBE"/>
    <w:rsid w:val="001E6EE7"/>
    <w:rsid w:val="002C74B1"/>
    <w:rsid w:val="002F6847"/>
    <w:rsid w:val="00310492"/>
    <w:rsid w:val="00355281"/>
    <w:rsid w:val="003819B4"/>
    <w:rsid w:val="003A5DAF"/>
    <w:rsid w:val="003C21EB"/>
    <w:rsid w:val="003D3657"/>
    <w:rsid w:val="00413334"/>
    <w:rsid w:val="00454BBD"/>
    <w:rsid w:val="00463127"/>
    <w:rsid w:val="004B3646"/>
    <w:rsid w:val="004E7728"/>
    <w:rsid w:val="00615498"/>
    <w:rsid w:val="00677956"/>
    <w:rsid w:val="00864C09"/>
    <w:rsid w:val="00894436"/>
    <w:rsid w:val="00896A14"/>
    <w:rsid w:val="00915AA5"/>
    <w:rsid w:val="009223EB"/>
    <w:rsid w:val="009D2380"/>
    <w:rsid w:val="00A2081C"/>
    <w:rsid w:val="00A357F4"/>
    <w:rsid w:val="00B55B4F"/>
    <w:rsid w:val="00B56767"/>
    <w:rsid w:val="00BA6ADB"/>
    <w:rsid w:val="00BA7875"/>
    <w:rsid w:val="00C07CE4"/>
    <w:rsid w:val="00C72B63"/>
    <w:rsid w:val="00C940C6"/>
    <w:rsid w:val="00CC6DCF"/>
    <w:rsid w:val="00D25031"/>
    <w:rsid w:val="00D329AF"/>
    <w:rsid w:val="00D407A2"/>
    <w:rsid w:val="00DD55B7"/>
    <w:rsid w:val="00E37092"/>
    <w:rsid w:val="00F5359D"/>
    <w:rsid w:val="00FB3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D13D"/>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semiHidden/>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uiPriority w:val="99"/>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6ADB"/>
    <w:rPr>
      <w:rFonts w:ascii="Segoe UI" w:hAnsi="Segoe UI" w:cs="Segoe UI"/>
      <w:sz w:val="18"/>
      <w:szCs w:val="18"/>
    </w:rPr>
  </w:style>
  <w:style w:type="character" w:customStyle="1" w:styleId="20">
    <w:name w:val="Заголовок 2 Знак"/>
    <w:basedOn w:val="a0"/>
    <w:link w:val="2"/>
    <w:uiPriority w:val="9"/>
    <w:semiHidden/>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5</Pages>
  <Words>2971</Words>
  <Characters>16939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2021-04-15T06:30:00Z</cp:lastPrinted>
  <dcterms:created xsi:type="dcterms:W3CDTF">2020-03-17T12:29:00Z</dcterms:created>
  <dcterms:modified xsi:type="dcterms:W3CDTF">2021-04-15T11:15:00Z</dcterms:modified>
</cp:coreProperties>
</file>